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706AA">
        <w:rPr>
          <w:rFonts w:eastAsia="宋体" w:hint="eastAsia"/>
          <w:sz w:val="22"/>
          <w:szCs w:val="22"/>
          <w:lang w:val="en-GB" w:eastAsia="zh-CN"/>
        </w:rPr>
        <w:t>6</w:t>
      </w:r>
      <w:r w:rsidR="008115C2">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9E7B71">
        <w:rPr>
          <w:rFonts w:eastAsiaTheme="minorEastAsia" w:hint="eastAsia"/>
          <w:sz w:val="22"/>
          <w:szCs w:val="22"/>
          <w:lang w:val="en-GB" w:eastAsia="zh-CN"/>
        </w:rPr>
        <w:t>1</w:t>
      </w:r>
      <w:r w:rsidR="009E65CB">
        <w:rPr>
          <w:rFonts w:eastAsiaTheme="minorEastAsia" w:hint="eastAsia"/>
          <w:sz w:val="22"/>
          <w:szCs w:val="22"/>
          <w:lang w:val="en-GB" w:eastAsia="zh-CN"/>
        </w:rPr>
        <w:t>10610</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F706AA" w:rsidRPr="00F706AA">
        <w:rPr>
          <w:rFonts w:eastAsiaTheme="minorEastAsia"/>
          <w:sz w:val="22"/>
          <w:szCs w:val="22"/>
          <w:lang w:val="en-GB" w:eastAsia="zh-CN"/>
        </w:rPr>
        <w:t xml:space="preserve"> </w:t>
      </w:r>
      <w:r w:rsidR="00F706AA" w:rsidRPr="00F706AA">
        <w:rPr>
          <w:rFonts w:eastAsiaTheme="minorEastAsia" w:hint="eastAsia"/>
          <w:sz w:val="22"/>
          <w:szCs w:val="22"/>
          <w:lang w:val="en-GB" w:eastAsia="zh-CN"/>
        </w:rPr>
        <w:t>1</w:t>
      </w:r>
      <w:r w:rsidR="00F706AA" w:rsidRPr="00F706AA">
        <w:rPr>
          <w:rFonts w:eastAsiaTheme="minorEastAsia"/>
          <w:sz w:val="22"/>
          <w:szCs w:val="22"/>
          <w:lang w:val="en-GB" w:eastAsia="zh-CN"/>
        </w:rPr>
        <w:t xml:space="preserve">st </w:t>
      </w:r>
      <w:r w:rsidR="00F706AA" w:rsidRPr="00F706AA">
        <w:rPr>
          <w:rFonts w:eastAsiaTheme="minorEastAsia" w:hint="eastAsia"/>
          <w:sz w:val="22"/>
          <w:szCs w:val="22"/>
          <w:lang w:val="en-GB" w:eastAsia="zh-CN"/>
        </w:rPr>
        <w:t>-</w:t>
      </w:r>
      <w:r w:rsidR="00F706AA" w:rsidRPr="00F706AA">
        <w:rPr>
          <w:rFonts w:eastAsiaTheme="minorEastAsia"/>
          <w:sz w:val="22"/>
          <w:szCs w:val="22"/>
          <w:lang w:val="en-GB" w:eastAsia="zh-CN"/>
        </w:rPr>
        <w:t xml:space="preserve"> </w:t>
      </w:r>
      <w:r w:rsidR="00F706AA" w:rsidRPr="00F706AA">
        <w:rPr>
          <w:rFonts w:eastAsiaTheme="minorEastAsia" w:hint="eastAsia"/>
          <w:sz w:val="22"/>
          <w:szCs w:val="22"/>
          <w:lang w:val="en-GB" w:eastAsia="zh-CN"/>
        </w:rPr>
        <w:t>12</w:t>
      </w:r>
      <w:r w:rsidR="00F706AA" w:rsidRPr="00F706AA">
        <w:rPr>
          <w:rFonts w:eastAsiaTheme="minorEastAsia"/>
          <w:sz w:val="22"/>
          <w:szCs w:val="22"/>
          <w:lang w:val="en-GB" w:eastAsia="zh-CN"/>
        </w:rPr>
        <w:t xml:space="preserve">th </w:t>
      </w:r>
      <w:r w:rsidR="00F706AA" w:rsidRPr="00F706AA">
        <w:rPr>
          <w:rFonts w:eastAsiaTheme="minorEastAsia" w:hint="eastAsia"/>
          <w:sz w:val="22"/>
          <w:szCs w:val="22"/>
          <w:lang w:val="en-GB" w:eastAsia="zh-CN"/>
        </w:rPr>
        <w:t>Nov</w:t>
      </w:r>
      <w:r w:rsidR="00F706AA" w:rsidRPr="00F706AA">
        <w:rPr>
          <w:rFonts w:eastAsiaTheme="minorEastAsia"/>
          <w:sz w:val="22"/>
          <w:szCs w:val="22"/>
          <w:lang w:val="en-GB" w:eastAsia="zh-CN"/>
        </w:rPr>
        <w:t xml:space="preserve"> 2021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Pr="00D13C8C" w:rsidRDefault="004F6A36" w:rsidP="004F6A36">
      <w:pPr>
        <w:pStyle w:val="a4"/>
        <w:tabs>
          <w:tab w:val="clear" w:pos="4536"/>
          <w:tab w:val="left" w:pos="1910"/>
        </w:tabs>
        <w:ind w:left="1800" w:hanging="1800"/>
        <w:jc w:val="both"/>
        <w:rPr>
          <w:rFonts w:eastAsia="宋体" w:cs="Arial"/>
          <w:color w:val="FF0000"/>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sidR="005950E7">
        <w:rPr>
          <w:rFonts w:eastAsiaTheme="minorEastAsia" w:cs="Arial" w:hint="eastAsia"/>
          <w:sz w:val="22"/>
          <w:szCs w:val="22"/>
          <w:lang w:eastAsia="zh-CN"/>
        </w:rPr>
        <w:t xml:space="preserve"> </w:t>
      </w:r>
      <w:r w:rsidRPr="00BD26BD">
        <w:rPr>
          <w:rFonts w:eastAsiaTheme="minorEastAsia" w:cs="Arial"/>
          <w:sz w:val="22"/>
          <w:szCs w:val="22"/>
          <w:lang w:eastAsia="zh-CN"/>
        </w:rPr>
        <w:t>CATT</w:t>
      </w:r>
      <w:r w:rsidR="00FC35D6" w:rsidRPr="00BD26BD">
        <w:rPr>
          <w:rFonts w:eastAsiaTheme="minorEastAsia" w:cs="Arial" w:hint="eastAsia"/>
          <w:sz w:val="22"/>
          <w:szCs w:val="22"/>
          <w:lang w:eastAsia="zh-CN"/>
        </w:rPr>
        <w:t>,</w:t>
      </w:r>
      <w:r w:rsidR="00643C67" w:rsidRPr="00BD26BD">
        <w:rPr>
          <w:rFonts w:eastAsiaTheme="minorEastAsia" w:cs="Arial" w:hint="eastAsia"/>
          <w:sz w:val="22"/>
          <w:szCs w:val="22"/>
          <w:lang w:eastAsia="zh-CN"/>
        </w:rPr>
        <w:t xml:space="preserve"> </w:t>
      </w:r>
      <w:r w:rsidR="00FC35D6" w:rsidRPr="00BD26BD">
        <w:rPr>
          <w:rFonts w:eastAsiaTheme="minorEastAsia" w:cs="Arial" w:hint="eastAsia"/>
          <w:sz w:val="22"/>
          <w:szCs w:val="22"/>
          <w:lang w:eastAsia="zh-CN"/>
        </w:rPr>
        <w:t>APPLE</w:t>
      </w:r>
      <w:r w:rsidR="00643C67" w:rsidRPr="00BD26BD">
        <w:rPr>
          <w:rFonts w:eastAsiaTheme="minorEastAsia" w:cs="Arial" w:hint="eastAsia"/>
          <w:sz w:val="22"/>
          <w:szCs w:val="22"/>
          <w:lang w:eastAsia="zh-CN"/>
        </w:rPr>
        <w:t xml:space="preserve">, vivo, </w:t>
      </w:r>
      <w:r w:rsidR="00643C67" w:rsidRPr="00BD26BD">
        <w:rPr>
          <w:rFonts w:eastAsiaTheme="minorEastAsia" w:cs="Arial"/>
          <w:sz w:val="22"/>
          <w:szCs w:val="22"/>
          <w:lang w:eastAsia="zh-CN"/>
        </w:rPr>
        <w:t>Huawei</w:t>
      </w:r>
      <w:r w:rsidR="00643C67" w:rsidRPr="00BD26BD">
        <w:rPr>
          <w:rFonts w:eastAsiaTheme="minorEastAsia" w:cs="Arial" w:hint="eastAsia"/>
          <w:sz w:val="22"/>
          <w:szCs w:val="22"/>
          <w:lang w:eastAsia="zh-CN"/>
        </w:rPr>
        <w:t xml:space="preserve">, </w:t>
      </w:r>
      <w:r w:rsidR="00643C67" w:rsidRPr="00BD26BD">
        <w:rPr>
          <w:rFonts w:eastAsiaTheme="minorEastAsia" w:cs="Arial"/>
          <w:sz w:val="22"/>
          <w:szCs w:val="22"/>
          <w:lang w:eastAsia="zh-CN"/>
        </w:rPr>
        <w:t>HiSilicon</w:t>
      </w:r>
      <w:r w:rsidR="00643C67" w:rsidRPr="00BD26BD">
        <w:rPr>
          <w:rFonts w:eastAsiaTheme="minorEastAsia" w:cs="Arial" w:hint="eastAsia"/>
          <w:sz w:val="22"/>
          <w:szCs w:val="22"/>
          <w:lang w:eastAsia="zh-CN"/>
        </w:rPr>
        <w:t>, OPPO</w:t>
      </w:r>
      <w:r w:rsidRPr="00D13C8C">
        <w:rPr>
          <w:rFonts w:eastAsia="宋体" w:cs="Arial"/>
          <w:color w:val="FF0000"/>
          <w:sz w:val="22"/>
          <w:szCs w:val="22"/>
          <w:lang w:eastAsia="zh-CN"/>
        </w:rPr>
        <w:t xml:space="preserve"> </w:t>
      </w:r>
    </w:p>
    <w:p w:rsidR="004F6A36" w:rsidRPr="00DB2057" w:rsidRDefault="004F6A36" w:rsidP="00AF739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5950E7">
        <w:rPr>
          <w:rFonts w:eastAsiaTheme="minorEastAsia" w:cs="Arial" w:hint="eastAsia"/>
          <w:sz w:val="22"/>
          <w:szCs w:val="22"/>
          <w:lang w:eastAsia="zh-CN"/>
        </w:rPr>
        <w:t xml:space="preserve"> </w:t>
      </w:r>
      <w:r w:rsidR="00050000">
        <w:rPr>
          <w:rFonts w:eastAsiaTheme="minorEastAsia" w:cs="Arial" w:hint="eastAsia"/>
          <w:sz w:val="22"/>
          <w:szCs w:val="22"/>
          <w:lang w:eastAsia="zh-CN"/>
        </w:rPr>
        <w:t>P</w:t>
      </w:r>
      <w:r w:rsidR="00497F70">
        <w:rPr>
          <w:rFonts w:eastAsiaTheme="minorEastAsia" w:cs="Arial" w:hint="eastAsia"/>
          <w:sz w:val="22"/>
          <w:szCs w:val="22"/>
          <w:lang w:eastAsia="zh-CN"/>
        </w:rPr>
        <w:t xml:space="preserve">DCP/RLC Entity </w:t>
      </w:r>
      <w:r w:rsidR="00A625C6">
        <w:rPr>
          <w:rFonts w:eastAsiaTheme="minorEastAsia" w:cs="Arial" w:hint="eastAsia"/>
          <w:sz w:val="22"/>
          <w:szCs w:val="22"/>
          <w:lang w:eastAsia="zh-CN"/>
        </w:rPr>
        <w:t>M</w:t>
      </w:r>
      <w:r w:rsidR="00A625C6" w:rsidRPr="00A625C6">
        <w:rPr>
          <w:rFonts w:eastAsiaTheme="minorEastAsia" w:cs="Arial"/>
          <w:sz w:val="22"/>
          <w:szCs w:val="22"/>
          <w:lang w:eastAsia="zh-CN"/>
        </w:rPr>
        <w:t>aintenance</w:t>
      </w:r>
      <w:r w:rsidR="00A625C6">
        <w:rPr>
          <w:rFonts w:eastAsiaTheme="minorEastAsia" w:hint="eastAsia"/>
          <w:szCs w:val="21"/>
          <w:lang w:eastAsia="zh-CN"/>
        </w:rPr>
        <w:t xml:space="preserve"> </w:t>
      </w:r>
      <w:r w:rsidR="00050000">
        <w:rPr>
          <w:rFonts w:eastAsiaTheme="minorEastAsia" w:cs="Arial" w:hint="eastAsia"/>
          <w:sz w:val="22"/>
          <w:szCs w:val="22"/>
          <w:lang w:eastAsia="zh-CN"/>
        </w:rPr>
        <w:t xml:space="preserve">for </w:t>
      </w:r>
      <w:r w:rsidR="006E52BD" w:rsidRPr="005B1FBF">
        <w:rPr>
          <w:rFonts w:eastAsiaTheme="minorEastAsia" w:cs="Arial"/>
          <w:sz w:val="22"/>
          <w:szCs w:val="22"/>
          <w:lang w:eastAsia="zh-CN"/>
        </w:rPr>
        <w:t>SL-SRBs</w:t>
      </w:r>
    </w:p>
    <w:p w:rsidR="004F6A36" w:rsidRDefault="004F6A36" w:rsidP="005950E7">
      <w:pPr>
        <w:pStyle w:val="a4"/>
        <w:tabs>
          <w:tab w:val="clear" w:pos="4536"/>
          <w:tab w:val="left" w:pos="17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1644B3" w:rsidRPr="00BD26BD">
        <w:rPr>
          <w:rFonts w:eastAsiaTheme="minorEastAsia" w:cs="Arial" w:hint="eastAsia"/>
          <w:sz w:val="22"/>
          <w:szCs w:val="22"/>
          <w:lang w:eastAsia="zh-CN"/>
        </w:rPr>
        <w:t>6</w:t>
      </w:r>
      <w:r w:rsidR="00D93D67" w:rsidRPr="00BD26BD">
        <w:rPr>
          <w:rFonts w:eastAsiaTheme="minorEastAsia" w:cs="Arial" w:hint="eastAsia"/>
          <w:sz w:val="22"/>
          <w:szCs w:val="22"/>
          <w:lang w:eastAsia="zh-CN"/>
        </w:rPr>
        <w:t>.</w:t>
      </w:r>
      <w:r w:rsidR="001644B3" w:rsidRPr="00BD26BD">
        <w:rPr>
          <w:rFonts w:eastAsiaTheme="minorEastAsia" w:cs="Arial" w:hint="eastAsia"/>
          <w:sz w:val="22"/>
          <w:szCs w:val="22"/>
          <w:lang w:eastAsia="zh-CN"/>
        </w:rPr>
        <w:t>2.</w:t>
      </w:r>
      <w:r w:rsidR="00BD4EE6" w:rsidRPr="00BD26BD">
        <w:rPr>
          <w:rFonts w:eastAsiaTheme="minorEastAsia" w:cs="Arial" w:hint="eastAsia"/>
          <w:sz w:val="22"/>
          <w:szCs w:val="22"/>
          <w:lang w:eastAsia="zh-CN"/>
        </w:rPr>
        <w:t>3</w:t>
      </w:r>
      <w:r w:rsidR="00BD4EE6" w:rsidRPr="00BA5445">
        <w:rPr>
          <w:rFonts w:eastAsia="宋体" w:cs="Arial" w:hint="eastAsia"/>
          <w:color w:val="FF0000"/>
          <w:sz w:val="22"/>
          <w:szCs w:val="22"/>
          <w:lang w:eastAsia="zh-CN"/>
        </w:rPr>
        <w:t xml:space="preserve"> </w:t>
      </w:r>
      <w:r w:rsidR="00BD4EE6">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357F76" w:rsidRPr="00BA4BC1" w:rsidRDefault="00EC51D3" w:rsidP="00357F76">
      <w:pPr>
        <w:pStyle w:val="a0"/>
        <w:rPr>
          <w:rFonts w:eastAsiaTheme="minorEastAsia"/>
          <w:lang w:eastAsia="zh-CN"/>
        </w:rPr>
      </w:pPr>
      <w:r>
        <w:rPr>
          <w:rFonts w:eastAsiaTheme="minorEastAsia" w:hint="eastAsia"/>
          <w:szCs w:val="21"/>
          <w:lang w:eastAsia="zh-CN"/>
        </w:rPr>
        <w:t>According to the current description in RAN</w:t>
      </w:r>
      <w:r w:rsidR="008F2914">
        <w:rPr>
          <w:rFonts w:eastAsiaTheme="minorEastAsia" w:hint="eastAsia"/>
          <w:szCs w:val="21"/>
          <w:lang w:eastAsia="zh-CN"/>
        </w:rPr>
        <w:t>2</w:t>
      </w:r>
      <w:r>
        <w:rPr>
          <w:rFonts w:eastAsiaTheme="minorEastAsia" w:hint="eastAsia"/>
          <w:szCs w:val="21"/>
          <w:lang w:eastAsia="zh-CN"/>
        </w:rPr>
        <w:t xml:space="preserve"> specs, the PDCP/RLC entity </w:t>
      </w:r>
      <w:r w:rsidR="00B1158F">
        <w:rPr>
          <w:rFonts w:eastAsiaTheme="minorEastAsia"/>
          <w:szCs w:val="21"/>
          <w:lang w:eastAsia="zh-CN"/>
        </w:rPr>
        <w:t>maintenance</w:t>
      </w:r>
      <w:r>
        <w:rPr>
          <w:rFonts w:eastAsiaTheme="minorEastAsia" w:hint="eastAsia"/>
          <w:szCs w:val="21"/>
          <w:lang w:eastAsia="zh-CN"/>
        </w:rPr>
        <w:t xml:space="preserve"> is incomplete. In t</w:t>
      </w:r>
      <w:r w:rsidR="00BA4BC1">
        <w:rPr>
          <w:szCs w:val="21"/>
        </w:rPr>
        <w:t>his</w:t>
      </w:r>
      <w:r>
        <w:rPr>
          <w:rFonts w:eastAsiaTheme="minorEastAsia" w:hint="eastAsia"/>
          <w:szCs w:val="21"/>
          <w:lang w:eastAsia="zh-CN"/>
        </w:rPr>
        <w:t xml:space="preserve"> contribution, we </w:t>
      </w:r>
      <w:r w:rsidR="005107C8">
        <w:rPr>
          <w:rFonts w:eastAsiaTheme="minorEastAsia" w:hint="eastAsia"/>
          <w:szCs w:val="21"/>
          <w:lang w:eastAsia="zh-CN"/>
        </w:rPr>
        <w:t>descript this issue according to the spec content</w:t>
      </w:r>
      <w:r w:rsidR="00554D3F">
        <w:rPr>
          <w:rFonts w:eastAsiaTheme="minorEastAsia" w:hint="eastAsia"/>
          <w:szCs w:val="21"/>
          <w:lang w:eastAsia="zh-CN"/>
        </w:rPr>
        <w:t xml:space="preserve"> and </w:t>
      </w:r>
      <w:r w:rsidR="00324A05">
        <w:rPr>
          <w:rFonts w:eastAsiaTheme="minorEastAsia" w:hint="eastAsia"/>
          <w:szCs w:val="21"/>
          <w:lang w:eastAsia="zh-CN"/>
        </w:rPr>
        <w:t>raise further discussion</w:t>
      </w:r>
      <w:r w:rsidR="005107C8">
        <w:rPr>
          <w:rFonts w:eastAsiaTheme="minorEastAsia" w:hint="eastAsia"/>
          <w:szCs w:val="21"/>
          <w:lang w:eastAsia="zh-CN"/>
        </w:rPr>
        <w:t>.</w:t>
      </w:r>
    </w:p>
    <w:p w:rsidR="00E3725B" w:rsidRDefault="00E3725B" w:rsidP="00E3725B">
      <w:pPr>
        <w:pStyle w:val="1"/>
        <w:jc w:val="both"/>
      </w:pPr>
      <w:r w:rsidRPr="00AA54B6">
        <w:rPr>
          <w:rFonts w:hint="eastAsia"/>
        </w:rPr>
        <w:t>Discussion</w:t>
      </w:r>
    </w:p>
    <w:p w:rsidR="004C2AE4" w:rsidRDefault="004C2AE4" w:rsidP="004C2AE4">
      <w:pPr>
        <w:pStyle w:val="a0"/>
        <w:rPr>
          <w:rFonts w:eastAsiaTheme="minorEastAsia"/>
          <w:szCs w:val="21"/>
          <w:lang w:eastAsia="zh-CN"/>
        </w:rPr>
      </w:pPr>
      <w:r>
        <w:rPr>
          <w:rFonts w:eastAsiaTheme="minorEastAsia" w:hint="eastAsia"/>
          <w:szCs w:val="21"/>
          <w:lang w:eastAsia="zh-CN"/>
        </w:rPr>
        <w:t xml:space="preserve">According to the TS33.536, for </w:t>
      </w:r>
      <w:proofErr w:type="spellStart"/>
      <w:r>
        <w:rPr>
          <w:rFonts w:eastAsiaTheme="minorEastAsia" w:hint="eastAsia"/>
          <w:szCs w:val="21"/>
          <w:lang w:eastAsia="zh-CN"/>
        </w:rPr>
        <w:t>sidelink</w:t>
      </w:r>
      <w:proofErr w:type="spellEnd"/>
      <w:r>
        <w:rPr>
          <w:rFonts w:eastAsiaTheme="minorEastAsia" w:hint="eastAsia"/>
          <w:szCs w:val="21"/>
          <w:lang w:eastAsia="zh-CN"/>
        </w:rPr>
        <w:t xml:space="preserve"> unicast, the high-level flow of connection </w:t>
      </w:r>
      <w:r>
        <w:rPr>
          <w:rFonts w:eastAsiaTheme="minorEastAsia"/>
          <w:szCs w:val="21"/>
          <w:lang w:eastAsia="zh-CN"/>
        </w:rPr>
        <w:t>establishment</w:t>
      </w:r>
      <w:r>
        <w:rPr>
          <w:rFonts w:eastAsiaTheme="minorEastAsia" w:hint="eastAsia"/>
          <w:szCs w:val="21"/>
          <w:lang w:eastAsia="zh-CN"/>
        </w:rPr>
        <w:t xml:space="preserve"> is as below: </w:t>
      </w:r>
    </w:p>
    <w:p w:rsidR="004C2AE4" w:rsidRDefault="004C2AE4" w:rsidP="004C2AE4">
      <w:pPr>
        <w:pStyle w:val="TH"/>
      </w:pPr>
      <w:r>
        <w:rPr>
          <w:rFonts w:eastAsiaTheme="minorEastAsia"/>
        </w:rPr>
        <w:object w:dxaOrig="9090" w:dyaOrig="5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30.3pt" o:ole="">
            <v:imagedata r:id="rId9" o:title=""/>
          </v:shape>
          <o:OLEObject Type="Embed" ProgID="Visio.Drawing.11" ShapeID="_x0000_i1025" DrawAspect="Content" ObjectID="_1696356412" r:id="rId10"/>
        </w:object>
      </w:r>
    </w:p>
    <w:p w:rsidR="004C2AE4" w:rsidRDefault="004C2AE4" w:rsidP="004C2AE4">
      <w:pPr>
        <w:pStyle w:val="TF"/>
      </w:pPr>
      <w:r>
        <w:t>Figure</w:t>
      </w:r>
      <w:r>
        <w:rPr>
          <w:rFonts w:eastAsiaTheme="minorEastAsia" w:hint="eastAsia"/>
          <w:lang w:eastAsia="zh-CN"/>
        </w:rPr>
        <w:t>-1</w:t>
      </w:r>
      <w:r>
        <w:t xml:space="preserve"> High-level flow of connection establishment</w:t>
      </w:r>
    </w:p>
    <w:p w:rsidR="004C2AE4" w:rsidRDefault="004C2AE4" w:rsidP="004C2AE4">
      <w:pPr>
        <w:pStyle w:val="a0"/>
        <w:rPr>
          <w:rFonts w:eastAsiaTheme="minorEastAsia"/>
          <w:szCs w:val="21"/>
          <w:lang w:val="en-GB" w:eastAsia="zh-CN"/>
        </w:rPr>
      </w:pPr>
      <w:r>
        <w:rPr>
          <w:rFonts w:eastAsiaTheme="minorEastAsia" w:hint="eastAsia"/>
          <w:szCs w:val="21"/>
          <w:lang w:val="en-GB" w:eastAsia="zh-CN"/>
        </w:rPr>
        <w:t xml:space="preserve">In the following, the cast type of each PC5-S message </w:t>
      </w:r>
      <w:r w:rsidR="008F2914">
        <w:rPr>
          <w:rFonts w:eastAsiaTheme="minorEastAsia" w:hint="eastAsia"/>
          <w:szCs w:val="21"/>
          <w:lang w:val="en-GB" w:eastAsia="zh-CN"/>
        </w:rPr>
        <w:t xml:space="preserve">is summarized </w:t>
      </w:r>
      <w:r>
        <w:rPr>
          <w:rFonts w:eastAsiaTheme="minorEastAsia" w:hint="eastAsia"/>
          <w:szCs w:val="21"/>
          <w:lang w:val="en-GB" w:eastAsia="zh-CN"/>
        </w:rPr>
        <w:t>in the following table:</w:t>
      </w:r>
    </w:p>
    <w:p w:rsidR="006140D2" w:rsidRPr="008F2914" w:rsidRDefault="004C2AE4" w:rsidP="005107C8">
      <w:pPr>
        <w:pStyle w:val="a0"/>
        <w:jc w:val="center"/>
        <w:rPr>
          <w:rFonts w:eastAsiaTheme="minorEastAsia"/>
          <w:b/>
          <w:szCs w:val="21"/>
          <w:lang w:val="en-GB" w:eastAsia="zh-CN"/>
        </w:rPr>
      </w:pPr>
      <w:r w:rsidRPr="008F2914">
        <w:rPr>
          <w:rFonts w:eastAsiaTheme="minorEastAsia"/>
          <w:b/>
          <w:szCs w:val="21"/>
          <w:lang w:val="en-GB" w:eastAsia="zh-CN"/>
        </w:rPr>
        <w:t xml:space="preserve">Table-1 Cast type of each PC5-S signalling </w:t>
      </w:r>
      <w:r w:rsidR="007B0F0D" w:rsidRPr="007B0F0D">
        <w:rPr>
          <w:rFonts w:eastAsiaTheme="minorEastAsia"/>
          <w:b/>
          <w:szCs w:val="21"/>
          <w:lang w:val="en-GB" w:eastAsia="zh-CN"/>
        </w:rPr>
        <w:t>during PC5</w:t>
      </w:r>
      <w:r w:rsidRPr="008F2914">
        <w:rPr>
          <w:rFonts w:eastAsiaTheme="minorEastAsia"/>
          <w:b/>
          <w:szCs w:val="21"/>
          <w:lang w:val="en-GB" w:eastAsia="zh-CN"/>
        </w:rPr>
        <w:t>-S connection establishment</w:t>
      </w:r>
      <w:r w:rsidR="004D3EC8">
        <w:rPr>
          <w:rFonts w:eastAsiaTheme="minorEastAsia" w:hint="eastAsia"/>
          <w:b/>
          <w:szCs w:val="21"/>
          <w:lang w:val="en-GB" w:eastAsia="zh-CN"/>
        </w:rPr>
        <w:t xml:space="preserve"> procedure</w:t>
      </w:r>
    </w:p>
    <w:tbl>
      <w:tblPr>
        <w:tblStyle w:val="3-1"/>
        <w:tblW w:w="0" w:type="auto"/>
        <w:tblLayout w:type="fixed"/>
        <w:tblLook w:val="04A0" w:firstRow="1" w:lastRow="0" w:firstColumn="1" w:lastColumn="0" w:noHBand="0" w:noVBand="1"/>
      </w:tblPr>
      <w:tblGrid>
        <w:gridCol w:w="1985"/>
        <w:gridCol w:w="1134"/>
        <w:gridCol w:w="5295"/>
      </w:tblGrid>
      <w:tr w:rsidR="008C75EB" w:rsidTr="00465F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tcPr>
          <w:p w:rsidR="008C75EB" w:rsidRDefault="008C75EB" w:rsidP="00465F67">
            <w:pPr>
              <w:pStyle w:val="a0"/>
              <w:tabs>
                <w:tab w:val="left" w:pos="588"/>
              </w:tabs>
              <w:spacing w:beforeLines="50" w:before="120"/>
              <w:rPr>
                <w:rFonts w:eastAsiaTheme="minorEastAsia"/>
                <w:lang w:eastAsia="zh-CN"/>
              </w:rPr>
            </w:pPr>
            <w:r>
              <w:rPr>
                <w:rFonts w:eastAsiaTheme="minorEastAsia" w:hint="eastAsia"/>
                <w:lang w:eastAsia="zh-CN"/>
              </w:rPr>
              <w:t>PC5-S signaling</w:t>
            </w:r>
          </w:p>
        </w:tc>
        <w:tc>
          <w:tcPr>
            <w:tcW w:w="1134" w:type="dxa"/>
          </w:tcPr>
          <w:p w:rsidR="008C75EB" w:rsidRPr="00E74A78" w:rsidRDefault="008C75EB" w:rsidP="00312AEF">
            <w:pPr>
              <w:pStyle w:val="a0"/>
              <w:tabs>
                <w:tab w:val="left" w:pos="588"/>
              </w:tabs>
              <w:spacing w:beforeLines="50" w:before="120"/>
              <w:jc w:val="center"/>
              <w:cnfStyle w:val="100000000000" w:firstRow="1" w:lastRow="0" w:firstColumn="0" w:lastColumn="0" w:oddVBand="0" w:evenVBand="0" w:oddHBand="0" w:evenHBand="0" w:firstRowFirstColumn="0" w:firstRowLastColumn="0" w:lastRowFirstColumn="0" w:lastRowLastColumn="0"/>
              <w:rPr>
                <w:rFonts w:eastAsiaTheme="minorEastAsia"/>
                <w:b w:val="0"/>
                <w:lang w:eastAsia="zh-CN"/>
              </w:rPr>
            </w:pPr>
            <w:r>
              <w:rPr>
                <w:rFonts w:eastAsiaTheme="minorEastAsia" w:hint="eastAsia"/>
                <w:lang w:eastAsia="zh-CN"/>
              </w:rPr>
              <w:t xml:space="preserve">Cast type </w:t>
            </w:r>
          </w:p>
        </w:tc>
        <w:tc>
          <w:tcPr>
            <w:tcW w:w="5295" w:type="dxa"/>
          </w:tcPr>
          <w:p w:rsidR="008C75EB" w:rsidRPr="00E74A78" w:rsidRDefault="008C75EB" w:rsidP="00312AEF">
            <w:pPr>
              <w:pStyle w:val="a0"/>
              <w:tabs>
                <w:tab w:val="left" w:pos="588"/>
              </w:tabs>
              <w:spacing w:beforeLines="50" w:before="120"/>
              <w:jc w:val="center"/>
              <w:cnfStyle w:val="100000000000" w:firstRow="1" w:lastRow="0" w:firstColumn="0" w:lastColumn="0" w:oddVBand="0" w:evenVBand="0" w:oddHBand="0" w:evenHBand="0" w:firstRowFirstColumn="0" w:firstRowLastColumn="0" w:lastRowFirstColumn="0" w:lastRowLastColumn="0"/>
              <w:rPr>
                <w:rFonts w:eastAsiaTheme="minorEastAsia"/>
                <w:b w:val="0"/>
                <w:lang w:eastAsia="zh-CN"/>
              </w:rPr>
            </w:pPr>
            <w:r>
              <w:rPr>
                <w:rFonts w:eastAsiaTheme="minorEastAsia"/>
                <w:lang w:eastAsia="zh-CN"/>
              </w:rPr>
              <w:t>R</w:t>
            </w:r>
            <w:r>
              <w:rPr>
                <w:rFonts w:eastAsiaTheme="minorEastAsia" w:hint="eastAsia"/>
                <w:lang w:eastAsia="zh-CN"/>
              </w:rPr>
              <w:t>eference</w:t>
            </w:r>
          </w:p>
        </w:tc>
      </w:tr>
      <w:tr w:rsidR="008C75EB" w:rsidTr="00465F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tcPr>
          <w:p w:rsidR="008C75EB" w:rsidRDefault="008C75EB" w:rsidP="00465F67">
            <w:pPr>
              <w:jc w:val="both"/>
              <w:rPr>
                <w:rFonts w:eastAsiaTheme="minorEastAsia"/>
                <w:lang w:eastAsia="zh-CN"/>
              </w:rPr>
            </w:pPr>
            <w:r w:rsidRPr="005C4FEF">
              <w:t>DIRECT LINK ESTABLISHMENT REQUEST</w:t>
            </w:r>
          </w:p>
        </w:tc>
        <w:tc>
          <w:tcPr>
            <w:tcW w:w="1134" w:type="dxa"/>
            <w:vAlign w:val="center"/>
          </w:tcPr>
          <w:p w:rsidR="008C75EB" w:rsidRDefault="008C75EB" w:rsidP="00465F67">
            <w:pPr>
              <w:pStyle w:val="a0"/>
              <w:tabs>
                <w:tab w:val="left" w:pos="588"/>
              </w:tabs>
              <w:spacing w:beforeLines="50" w:before="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U</w:t>
            </w:r>
            <w:r>
              <w:rPr>
                <w:rFonts w:eastAsiaTheme="minorEastAsia" w:hint="eastAsia"/>
                <w:lang w:eastAsia="zh-CN"/>
              </w:rPr>
              <w:t>nicast or broadcast</w:t>
            </w:r>
          </w:p>
          <w:p w:rsidR="008C75EB" w:rsidRPr="007B0F3A" w:rsidRDefault="008C75EB" w:rsidP="00465F67">
            <w:pPr>
              <w:pStyle w:val="a0"/>
              <w:tabs>
                <w:tab w:val="left" w:pos="588"/>
              </w:tabs>
              <w:spacing w:beforeLines="50" w:before="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c>
          <w:tcPr>
            <w:tcW w:w="5295" w:type="dxa"/>
          </w:tcPr>
          <w:p w:rsidR="008C75EB" w:rsidRPr="007B0F3A" w:rsidRDefault="008C75EB" w:rsidP="00312AEF">
            <w:pPr>
              <w:pStyle w:val="a0"/>
              <w:spacing w:beforeLines="50" w:before="120"/>
              <w:cnfStyle w:val="000000100000" w:firstRow="0" w:lastRow="0" w:firstColumn="0" w:lastColumn="0" w:oddVBand="0" w:evenVBand="0" w:oddHBand="1" w:evenHBand="0" w:firstRowFirstColumn="0" w:firstRowLastColumn="0" w:lastRowFirstColumn="0" w:lastRowLastColumn="0"/>
              <w:rPr>
                <w:rFonts w:eastAsiaTheme="minorEastAsia"/>
                <w:b/>
                <w:szCs w:val="21"/>
                <w:lang w:eastAsia="zh-CN"/>
              </w:rPr>
            </w:pPr>
            <w:r w:rsidRPr="007B0F3A">
              <w:rPr>
                <w:rFonts w:eastAsiaTheme="minorEastAsia" w:hint="eastAsia"/>
                <w:b/>
                <w:szCs w:val="21"/>
                <w:lang w:eastAsia="zh-CN"/>
              </w:rPr>
              <w:t>TS23.287</w:t>
            </w:r>
          </w:p>
          <w:p w:rsidR="008C75EB" w:rsidRPr="0004265E" w:rsidRDefault="008C75EB" w:rsidP="00312AEF">
            <w:pPr>
              <w:pStyle w:val="a0"/>
              <w:spacing w:beforeLines="50" w:before="12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7B0F3A">
              <w:rPr>
                <w:lang w:eastAsia="ko-KR"/>
              </w:rPr>
              <w:t xml:space="preserve">UE-1 sends the Direct Communication Request </w:t>
            </w:r>
            <w:r w:rsidRPr="00213F66">
              <w:rPr>
                <w:lang w:eastAsia="ko-KR"/>
              </w:rPr>
              <w:t xml:space="preserve">message via PC5 </w:t>
            </w:r>
            <w:r w:rsidRPr="00465F67">
              <w:rPr>
                <w:highlight w:val="yellow"/>
                <w:lang w:eastAsia="ko-KR"/>
              </w:rPr>
              <w:t>broadcast or unicast</w:t>
            </w:r>
            <w:r w:rsidRPr="00213F66">
              <w:rPr>
                <w:lang w:eastAsia="ko-KR"/>
              </w:rPr>
              <w:t xml:space="preserve"> </w:t>
            </w:r>
            <w:r w:rsidRPr="00213F66">
              <w:rPr>
                <w:shd w:val="pct15" w:color="auto" w:fill="FFFFFF"/>
                <w:lang w:eastAsia="ko-KR"/>
              </w:rPr>
              <w:t>using the source Layer-2 ID and the destination Layer-2 ID</w:t>
            </w:r>
            <w:r w:rsidRPr="00213F66">
              <w:rPr>
                <w:lang w:eastAsia="ko-KR"/>
              </w:rPr>
              <w:t>.</w:t>
            </w:r>
          </w:p>
        </w:tc>
      </w:tr>
      <w:tr w:rsidR="008C75EB" w:rsidTr="00465F67">
        <w:tc>
          <w:tcPr>
            <w:cnfStyle w:val="001000000000" w:firstRow="0" w:lastRow="0" w:firstColumn="1" w:lastColumn="0" w:oddVBand="0" w:evenVBand="0" w:oddHBand="0" w:evenHBand="0" w:firstRowFirstColumn="0" w:firstRowLastColumn="0" w:lastRowFirstColumn="0" w:lastRowLastColumn="0"/>
            <w:tcW w:w="1985" w:type="dxa"/>
            <w:vAlign w:val="center"/>
          </w:tcPr>
          <w:p w:rsidR="008C75EB" w:rsidRDefault="008C75EB" w:rsidP="00465F67">
            <w:pPr>
              <w:jc w:val="both"/>
              <w:rPr>
                <w:rFonts w:eastAsiaTheme="minorEastAsia"/>
                <w:lang w:eastAsia="zh-CN"/>
              </w:rPr>
            </w:pPr>
            <w:r>
              <w:t>DIRECT LINK AUTHENTICATION REQUEST</w:t>
            </w:r>
          </w:p>
        </w:tc>
        <w:tc>
          <w:tcPr>
            <w:tcW w:w="1134" w:type="dxa"/>
            <w:vAlign w:val="center"/>
          </w:tcPr>
          <w:p w:rsidR="008C75EB" w:rsidRPr="0082747C" w:rsidRDefault="008C75EB" w:rsidP="00465F67">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Unicast</w:t>
            </w:r>
          </w:p>
        </w:tc>
        <w:tc>
          <w:tcPr>
            <w:tcW w:w="5295" w:type="dxa"/>
          </w:tcPr>
          <w:p w:rsidR="008C75EB" w:rsidRDefault="008C75EB" w:rsidP="00312AEF">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szCs w:val="21"/>
                <w:lang w:eastAsia="zh-CN"/>
              </w:rPr>
            </w:pPr>
            <w:r w:rsidRPr="007B0F3A">
              <w:rPr>
                <w:rFonts w:eastAsiaTheme="minorEastAsia" w:hint="eastAsia"/>
                <w:b/>
                <w:lang w:eastAsia="zh-CN"/>
              </w:rPr>
              <w:t>TS24.</w:t>
            </w:r>
            <w:r w:rsidRPr="00E84AC5">
              <w:rPr>
                <w:rFonts w:eastAsiaTheme="minorEastAsia" w:hint="eastAsia"/>
                <w:b/>
                <w:szCs w:val="21"/>
                <w:lang w:eastAsia="zh-CN"/>
              </w:rPr>
              <w:t>587</w:t>
            </w:r>
          </w:p>
          <w:p w:rsidR="008C75EB" w:rsidRPr="0082747C" w:rsidRDefault="008C75EB" w:rsidP="00312AEF">
            <w:pPr>
              <w:cnfStyle w:val="000000000000" w:firstRow="0" w:lastRow="0" w:firstColumn="0" w:lastColumn="0" w:oddVBand="0" w:evenVBand="0" w:oddHBand="0" w:evenHBand="0" w:firstRowFirstColumn="0" w:firstRowLastColumn="0" w:lastRowFirstColumn="0" w:lastRowLastColumn="0"/>
              <w:rPr>
                <w:rFonts w:eastAsiaTheme="minorEastAsia"/>
                <w:shd w:val="pct15" w:color="auto" w:fill="FFFFFF"/>
                <w:lang w:eastAsia="zh-CN"/>
              </w:rPr>
            </w:pPr>
            <w:r w:rsidRPr="00183538">
              <w:rPr>
                <w:lang w:eastAsia="x-none"/>
              </w:rPr>
              <w:t xml:space="preserve">After the </w:t>
            </w:r>
            <w:r>
              <w:t>DIRECT LINK AUTHENTICATION REQUEST</w:t>
            </w:r>
            <w:r w:rsidRPr="00183538">
              <w:rPr>
                <w:lang w:eastAsia="x-none"/>
              </w:rPr>
              <w:t xml:space="preserve"> message is generated, </w:t>
            </w:r>
            <w:r w:rsidRPr="0082747C">
              <w:rPr>
                <w:shd w:val="pct15" w:color="auto" w:fill="FFFFFF"/>
                <w:lang w:eastAsia="x-none"/>
              </w:rPr>
              <w:t xml:space="preserve">the initiating UE shall pass this message to the lower layers for transmission along with the initiating UE's layer-2 ID for unicast communication and the target UE's </w:t>
            </w:r>
            <w:r w:rsidRPr="0082747C">
              <w:rPr>
                <w:shd w:val="pct15" w:color="auto" w:fill="FFFFFF"/>
                <w:lang w:eastAsia="x-none"/>
              </w:rPr>
              <w:lastRenderedPageBreak/>
              <w:t>layer-2 ID for unicast communication.</w:t>
            </w:r>
          </w:p>
        </w:tc>
      </w:tr>
      <w:tr w:rsidR="008C75EB" w:rsidTr="00465F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tcPr>
          <w:p w:rsidR="008C75EB" w:rsidRDefault="008C75EB" w:rsidP="00465F67">
            <w:pPr>
              <w:jc w:val="both"/>
              <w:rPr>
                <w:rFonts w:eastAsiaTheme="minorEastAsia"/>
                <w:lang w:eastAsia="zh-CN"/>
              </w:rPr>
            </w:pPr>
            <w:r w:rsidRPr="00742FAE">
              <w:lastRenderedPageBreak/>
              <w:t>DIRECT</w:t>
            </w:r>
            <w:r>
              <w:t xml:space="preserve"> LINK AUTHENTICATION RESPONSE</w:t>
            </w:r>
          </w:p>
        </w:tc>
        <w:tc>
          <w:tcPr>
            <w:tcW w:w="1134" w:type="dxa"/>
            <w:vAlign w:val="center"/>
          </w:tcPr>
          <w:p w:rsidR="008C75EB" w:rsidRDefault="008C75EB" w:rsidP="00465F67">
            <w:pPr>
              <w:pStyle w:val="a0"/>
              <w:tabs>
                <w:tab w:val="left" w:pos="588"/>
              </w:tabs>
              <w:spacing w:beforeLines="50" w:before="120"/>
              <w:cnfStyle w:val="000000100000" w:firstRow="0" w:lastRow="0" w:firstColumn="0" w:lastColumn="0" w:oddVBand="0" w:evenVBand="0" w:oddHBand="1" w:evenHBand="0" w:firstRowFirstColumn="0" w:firstRowLastColumn="0" w:lastRowFirstColumn="0" w:lastRowLastColumn="0"/>
            </w:pPr>
            <w:r>
              <w:rPr>
                <w:rFonts w:eastAsiaTheme="minorEastAsia" w:hint="eastAsia"/>
                <w:lang w:eastAsia="zh-CN"/>
              </w:rPr>
              <w:t>Unicast</w:t>
            </w:r>
          </w:p>
        </w:tc>
        <w:tc>
          <w:tcPr>
            <w:tcW w:w="5295" w:type="dxa"/>
          </w:tcPr>
          <w:p w:rsidR="008C75EB" w:rsidRDefault="008C75EB" w:rsidP="00312AEF">
            <w:pPr>
              <w:pStyle w:val="a0"/>
              <w:spacing w:beforeLines="50" w:before="120"/>
              <w:cnfStyle w:val="000000100000" w:firstRow="0" w:lastRow="0" w:firstColumn="0" w:lastColumn="0" w:oddVBand="0" w:evenVBand="0" w:oddHBand="1" w:evenHBand="0" w:firstRowFirstColumn="0" w:firstRowLastColumn="0" w:lastRowFirstColumn="0" w:lastRowLastColumn="0"/>
              <w:rPr>
                <w:rFonts w:eastAsiaTheme="minorEastAsia"/>
                <w:b/>
                <w:szCs w:val="21"/>
                <w:lang w:eastAsia="zh-CN"/>
              </w:rPr>
            </w:pPr>
            <w:r w:rsidRPr="007B0F3A">
              <w:rPr>
                <w:rFonts w:eastAsiaTheme="minorEastAsia" w:hint="eastAsia"/>
                <w:b/>
                <w:lang w:eastAsia="zh-CN"/>
              </w:rPr>
              <w:t>TS24.</w:t>
            </w:r>
            <w:r w:rsidRPr="00E84AC5">
              <w:rPr>
                <w:rFonts w:eastAsiaTheme="minorEastAsia" w:hint="eastAsia"/>
                <w:b/>
                <w:szCs w:val="21"/>
                <w:lang w:eastAsia="zh-CN"/>
              </w:rPr>
              <w:t>587</w:t>
            </w:r>
          </w:p>
          <w:p w:rsidR="008C75EB" w:rsidRPr="0082747C" w:rsidRDefault="008C75EB" w:rsidP="00312AEF">
            <w:pPr>
              <w:cnfStyle w:val="000000100000" w:firstRow="0" w:lastRow="0" w:firstColumn="0" w:lastColumn="0" w:oddVBand="0" w:evenVBand="0" w:oddHBand="1" w:evenHBand="0" w:firstRowFirstColumn="0" w:firstRowLastColumn="0" w:lastRowFirstColumn="0" w:lastRowLastColumn="0"/>
              <w:rPr>
                <w:lang w:eastAsia="zh-CN"/>
              </w:rPr>
            </w:pPr>
            <w:r w:rsidRPr="00183538">
              <w:rPr>
                <w:lang w:eastAsia="x-none"/>
              </w:rPr>
              <w:t xml:space="preserve">After the </w:t>
            </w:r>
            <w:r>
              <w:t>DIRECT LINK AUTHENTICATION RESPONSE</w:t>
            </w:r>
            <w:r w:rsidRPr="00183538">
              <w:rPr>
                <w:lang w:eastAsia="x-none"/>
              </w:rPr>
              <w:t xml:space="preserve"> message is generated, </w:t>
            </w:r>
            <w:r w:rsidRPr="0082747C">
              <w:rPr>
                <w:shd w:val="pct15" w:color="auto" w:fill="FFFFFF"/>
                <w:lang w:eastAsia="x-none"/>
              </w:rPr>
              <w:t xml:space="preserve">the </w:t>
            </w:r>
            <w:proofErr w:type="gramStart"/>
            <w:r w:rsidRPr="0082747C">
              <w:rPr>
                <w:shd w:val="pct15" w:color="auto" w:fill="FFFFFF"/>
                <w:lang w:eastAsia="x-none"/>
              </w:rPr>
              <w:t>target</w:t>
            </w:r>
            <w:proofErr w:type="gramEnd"/>
            <w:r w:rsidRPr="0082747C">
              <w:rPr>
                <w:shd w:val="pct15" w:color="auto" w:fill="FFFFFF"/>
                <w:lang w:eastAsia="x-none"/>
              </w:rPr>
              <w:t xml:space="preserve"> UE shall pass this message to the lower layers for transmission along with the target UE's layer-2 ID for unicast communication and the initiating UE's layer-2 ID for unicast communication.</w:t>
            </w:r>
          </w:p>
        </w:tc>
      </w:tr>
      <w:tr w:rsidR="008C75EB" w:rsidTr="00465F67">
        <w:tc>
          <w:tcPr>
            <w:cnfStyle w:val="001000000000" w:firstRow="0" w:lastRow="0" w:firstColumn="1" w:lastColumn="0" w:oddVBand="0" w:evenVBand="0" w:oddHBand="0" w:evenHBand="0" w:firstRowFirstColumn="0" w:firstRowLastColumn="0" w:lastRowFirstColumn="0" w:lastRowLastColumn="0"/>
            <w:tcW w:w="1985" w:type="dxa"/>
            <w:vAlign w:val="center"/>
          </w:tcPr>
          <w:p w:rsidR="008C75EB" w:rsidRDefault="008C75EB" w:rsidP="00465F67">
            <w:pPr>
              <w:jc w:val="both"/>
              <w:rPr>
                <w:rFonts w:eastAsiaTheme="minorEastAsia"/>
                <w:lang w:eastAsia="zh-CN"/>
              </w:rPr>
            </w:pPr>
            <w:r w:rsidRPr="00E71C73">
              <w:t>DIRECT LINK SECURITY MODE COMMAND</w:t>
            </w:r>
          </w:p>
        </w:tc>
        <w:tc>
          <w:tcPr>
            <w:tcW w:w="1134" w:type="dxa"/>
            <w:vAlign w:val="center"/>
          </w:tcPr>
          <w:p w:rsidR="008C75EB" w:rsidRDefault="008C75EB" w:rsidP="00465F67">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pPr>
            <w:r>
              <w:rPr>
                <w:rFonts w:eastAsiaTheme="minorEastAsia" w:hint="eastAsia"/>
                <w:lang w:eastAsia="zh-CN"/>
              </w:rPr>
              <w:t>Unicast</w:t>
            </w:r>
          </w:p>
        </w:tc>
        <w:tc>
          <w:tcPr>
            <w:tcW w:w="5295" w:type="dxa"/>
          </w:tcPr>
          <w:p w:rsidR="008C75EB" w:rsidRDefault="008C75EB" w:rsidP="00312AEF">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szCs w:val="21"/>
                <w:lang w:eastAsia="zh-CN"/>
              </w:rPr>
            </w:pPr>
            <w:r w:rsidRPr="007B0F3A">
              <w:rPr>
                <w:rFonts w:eastAsiaTheme="minorEastAsia" w:hint="eastAsia"/>
                <w:b/>
                <w:lang w:eastAsia="zh-CN"/>
              </w:rPr>
              <w:t>TS24.</w:t>
            </w:r>
            <w:r w:rsidRPr="00E84AC5">
              <w:rPr>
                <w:rFonts w:eastAsiaTheme="minorEastAsia" w:hint="eastAsia"/>
                <w:b/>
                <w:szCs w:val="21"/>
                <w:lang w:eastAsia="zh-CN"/>
              </w:rPr>
              <w:t>587</w:t>
            </w:r>
          </w:p>
          <w:p w:rsidR="008C75EB" w:rsidRPr="007845E8" w:rsidRDefault="008C75EB" w:rsidP="00312AEF">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183538">
              <w:rPr>
                <w:lang w:eastAsia="x-none"/>
              </w:rPr>
              <w:t xml:space="preserve">After the </w:t>
            </w:r>
            <w:r>
              <w:t>DIRECT LINK SECURITY MODE COMMAND</w:t>
            </w:r>
            <w:r w:rsidRPr="00183538">
              <w:rPr>
                <w:lang w:eastAsia="x-none"/>
              </w:rPr>
              <w:t xml:space="preserve"> message is generated, </w:t>
            </w:r>
            <w:r w:rsidRPr="0082747C">
              <w:rPr>
                <w:shd w:val="pct15" w:color="auto" w:fill="FFFFFF"/>
                <w:lang w:eastAsia="x-none"/>
              </w:rPr>
              <w:t xml:space="preserve">the initiating UE shall pass this message to the lower layers for transmission along with the initiating UE's layer-2 ID for unicast communication and the target UE's layer-2 ID for unicast </w:t>
            </w:r>
            <w:proofErr w:type="gramStart"/>
            <w:r w:rsidRPr="0082747C">
              <w:rPr>
                <w:shd w:val="pct15" w:color="auto" w:fill="FFFFFF"/>
                <w:lang w:eastAsia="x-none"/>
              </w:rPr>
              <w:t>communication</w:t>
            </w:r>
            <w:r>
              <w:rPr>
                <w:lang w:eastAsia="x-none"/>
              </w:rPr>
              <w:t xml:space="preserve">, </w:t>
            </w:r>
            <w:r>
              <w:rPr>
                <w:rFonts w:eastAsiaTheme="minorEastAsia"/>
                <w:lang w:eastAsia="zh-CN"/>
              </w:rPr>
              <w:t>……</w:t>
            </w:r>
            <w:proofErr w:type="gramEnd"/>
          </w:p>
        </w:tc>
      </w:tr>
      <w:tr w:rsidR="008C75EB" w:rsidTr="00465F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vAlign w:val="center"/>
          </w:tcPr>
          <w:p w:rsidR="008C75EB" w:rsidRDefault="008C75EB" w:rsidP="00465F67">
            <w:pPr>
              <w:jc w:val="both"/>
              <w:rPr>
                <w:rFonts w:eastAsiaTheme="minorEastAsia"/>
                <w:lang w:eastAsia="zh-CN"/>
              </w:rPr>
            </w:pPr>
            <w:r w:rsidRPr="009A6BB0">
              <w:t>DIRECT LINK SECURITY MODE COMPLETE</w:t>
            </w:r>
          </w:p>
        </w:tc>
        <w:tc>
          <w:tcPr>
            <w:tcW w:w="1134" w:type="dxa"/>
            <w:vAlign w:val="center"/>
          </w:tcPr>
          <w:p w:rsidR="008C75EB" w:rsidRDefault="008C75EB" w:rsidP="00465F67">
            <w:pPr>
              <w:pStyle w:val="a0"/>
              <w:tabs>
                <w:tab w:val="left" w:pos="588"/>
              </w:tabs>
              <w:spacing w:beforeLines="50" w:before="120"/>
              <w:cnfStyle w:val="000000100000" w:firstRow="0" w:lastRow="0" w:firstColumn="0" w:lastColumn="0" w:oddVBand="0" w:evenVBand="0" w:oddHBand="1" w:evenHBand="0" w:firstRowFirstColumn="0" w:firstRowLastColumn="0" w:lastRowFirstColumn="0" w:lastRowLastColumn="0"/>
            </w:pPr>
            <w:r>
              <w:rPr>
                <w:rFonts w:eastAsiaTheme="minorEastAsia" w:hint="eastAsia"/>
                <w:lang w:eastAsia="zh-CN"/>
              </w:rPr>
              <w:t>Unicast</w:t>
            </w:r>
          </w:p>
        </w:tc>
        <w:tc>
          <w:tcPr>
            <w:tcW w:w="5295" w:type="dxa"/>
          </w:tcPr>
          <w:p w:rsidR="008C75EB" w:rsidRDefault="008C75EB" w:rsidP="00312AEF">
            <w:pPr>
              <w:pStyle w:val="a0"/>
              <w:spacing w:beforeLines="50" w:before="120"/>
              <w:cnfStyle w:val="000000100000" w:firstRow="0" w:lastRow="0" w:firstColumn="0" w:lastColumn="0" w:oddVBand="0" w:evenVBand="0" w:oddHBand="1" w:evenHBand="0" w:firstRowFirstColumn="0" w:firstRowLastColumn="0" w:lastRowFirstColumn="0" w:lastRowLastColumn="0"/>
              <w:rPr>
                <w:rFonts w:eastAsiaTheme="minorEastAsia"/>
                <w:b/>
                <w:szCs w:val="21"/>
                <w:lang w:eastAsia="zh-CN"/>
              </w:rPr>
            </w:pPr>
            <w:r w:rsidRPr="007B0F3A">
              <w:rPr>
                <w:rFonts w:eastAsiaTheme="minorEastAsia" w:hint="eastAsia"/>
                <w:b/>
                <w:lang w:eastAsia="zh-CN"/>
              </w:rPr>
              <w:t>TS24.</w:t>
            </w:r>
            <w:r w:rsidRPr="00E84AC5">
              <w:rPr>
                <w:rFonts w:eastAsiaTheme="minorEastAsia" w:hint="eastAsia"/>
                <w:b/>
                <w:szCs w:val="21"/>
                <w:lang w:eastAsia="zh-CN"/>
              </w:rPr>
              <w:t>587</w:t>
            </w:r>
          </w:p>
          <w:p w:rsidR="008C75EB" w:rsidRPr="00DE0154" w:rsidRDefault="008C75EB" w:rsidP="00312AEF">
            <w:pPr>
              <w:cnfStyle w:val="000000100000" w:firstRow="0" w:lastRow="0" w:firstColumn="0" w:lastColumn="0" w:oddVBand="0" w:evenVBand="0" w:oddHBand="1" w:evenHBand="0" w:firstRowFirstColumn="0" w:firstRowLastColumn="0" w:lastRowFirstColumn="0" w:lastRowLastColumn="0"/>
              <w:rPr>
                <w:lang w:eastAsia="zh-CN"/>
              </w:rPr>
            </w:pPr>
            <w:r w:rsidRPr="00183538">
              <w:rPr>
                <w:lang w:eastAsia="x-none"/>
              </w:rPr>
              <w:t xml:space="preserve">After the </w:t>
            </w:r>
            <w:r>
              <w:t>DIRECT LINK SECURITY MODE COMPLETE</w:t>
            </w:r>
            <w:r w:rsidRPr="00183538">
              <w:rPr>
                <w:lang w:eastAsia="x-none"/>
              </w:rPr>
              <w:t xml:space="preserve"> message is generated, t</w:t>
            </w:r>
            <w:r w:rsidRPr="001358BD">
              <w:rPr>
                <w:shd w:val="pct15" w:color="auto" w:fill="FFFFFF"/>
                <w:lang w:eastAsia="x-none"/>
              </w:rPr>
              <w:t>he target UE shall pass this message to the lower layers for transmission along with the target UE's layer-2 ID for unicast communication and the initiating UE's layer-2 ID for unicast communication</w:t>
            </w:r>
            <w:r>
              <w:rPr>
                <w:lang w:eastAsia="x-none"/>
              </w:rPr>
              <w:t xml:space="preserve">,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w:t>
            </w:r>
            <w:r>
              <w:rPr>
                <w:rFonts w:eastAsiaTheme="minorEastAsia"/>
                <w:noProof/>
                <w:lang w:eastAsia="zh-CN"/>
              </w:rPr>
              <w:t>……</w:t>
            </w:r>
          </w:p>
        </w:tc>
      </w:tr>
      <w:tr w:rsidR="008C75EB" w:rsidTr="004B3073">
        <w:trPr>
          <w:trHeight w:val="1488"/>
        </w:trPr>
        <w:tc>
          <w:tcPr>
            <w:cnfStyle w:val="001000000000" w:firstRow="0" w:lastRow="0" w:firstColumn="1" w:lastColumn="0" w:oddVBand="0" w:evenVBand="0" w:oddHBand="0" w:evenHBand="0" w:firstRowFirstColumn="0" w:firstRowLastColumn="0" w:lastRowFirstColumn="0" w:lastRowLastColumn="0"/>
            <w:tcW w:w="1985" w:type="dxa"/>
            <w:vAlign w:val="center"/>
          </w:tcPr>
          <w:p w:rsidR="008C75EB" w:rsidRPr="0031633E" w:rsidRDefault="008C75EB" w:rsidP="00465F67">
            <w:pPr>
              <w:jc w:val="both"/>
              <w:rPr>
                <w:rFonts w:eastAsiaTheme="minorEastAsia"/>
                <w:lang w:eastAsia="zh-CN"/>
              </w:rPr>
            </w:pPr>
            <w:r>
              <w:t>DIRECT LINK ESTABLISHMENT ACCEPT</w:t>
            </w:r>
            <w:r w:rsidRPr="005C4FEF">
              <w:t xml:space="preserve"> </w:t>
            </w:r>
          </w:p>
        </w:tc>
        <w:tc>
          <w:tcPr>
            <w:tcW w:w="1134" w:type="dxa"/>
            <w:vAlign w:val="center"/>
          </w:tcPr>
          <w:p w:rsidR="008C75EB" w:rsidRDefault="008C75EB" w:rsidP="00465F67">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pPr>
            <w:r>
              <w:rPr>
                <w:rFonts w:eastAsiaTheme="minorEastAsia" w:hint="eastAsia"/>
                <w:lang w:eastAsia="zh-CN"/>
              </w:rPr>
              <w:t>Unicast</w:t>
            </w:r>
          </w:p>
        </w:tc>
        <w:tc>
          <w:tcPr>
            <w:tcW w:w="5295" w:type="dxa"/>
          </w:tcPr>
          <w:p w:rsidR="008C75EB" w:rsidRDefault="008C75EB" w:rsidP="00312AEF">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szCs w:val="21"/>
                <w:lang w:eastAsia="zh-CN"/>
              </w:rPr>
            </w:pPr>
            <w:r w:rsidRPr="007B0F3A">
              <w:rPr>
                <w:rFonts w:eastAsiaTheme="minorEastAsia" w:hint="eastAsia"/>
                <w:b/>
                <w:lang w:eastAsia="zh-CN"/>
              </w:rPr>
              <w:t>TS24.</w:t>
            </w:r>
            <w:r w:rsidRPr="00E84AC5">
              <w:rPr>
                <w:rFonts w:eastAsiaTheme="minorEastAsia" w:hint="eastAsia"/>
                <w:b/>
                <w:szCs w:val="21"/>
                <w:lang w:eastAsia="zh-CN"/>
              </w:rPr>
              <w:t>587</w:t>
            </w:r>
          </w:p>
          <w:p w:rsidR="008C75EB" w:rsidRPr="007845E8" w:rsidRDefault="008C75EB" w:rsidP="00312AEF">
            <w:pPr>
              <w:cnfStyle w:val="000000000000" w:firstRow="0" w:lastRow="0" w:firstColumn="0" w:lastColumn="0" w:oddVBand="0" w:evenVBand="0" w:oddHBand="0" w:evenHBand="0" w:firstRowFirstColumn="0" w:firstRowLastColumn="0" w:lastRowFirstColumn="0" w:lastRowLastColumn="0"/>
              <w:rPr>
                <w:lang w:eastAsia="zh-CN"/>
              </w:rPr>
            </w:pPr>
            <w:r w:rsidRPr="00183538">
              <w:t xml:space="preserve">After the </w:t>
            </w:r>
            <w:r>
              <w:t>DIRECT LINK ESTABLISHMENT ACCEPT</w:t>
            </w:r>
            <w:r w:rsidRPr="00183538">
              <w:t xml:space="preserve"> message is generated, </w:t>
            </w:r>
            <w:r w:rsidRPr="007845E8">
              <w:rPr>
                <w:shd w:val="pct15" w:color="auto" w:fill="FFFFFF"/>
              </w:rPr>
              <w:t xml:space="preserve">the target UE shall pass this message to the lower layers for transmission along with the initiating UE's layer-2 ID for unicast communication and the target UE's layer-2 ID for unicast </w:t>
            </w:r>
            <w:proofErr w:type="gramStart"/>
            <w:r w:rsidRPr="007845E8">
              <w:rPr>
                <w:shd w:val="pct15" w:color="auto" w:fill="FFFFFF"/>
              </w:rPr>
              <w:t>communication</w:t>
            </w:r>
            <w:r>
              <w:t>,</w:t>
            </w:r>
            <w:r w:rsidRPr="00DF7AE9">
              <w:rPr>
                <w:lang w:eastAsia="x-none"/>
              </w:rPr>
              <w:t xml:space="preserve"> </w:t>
            </w:r>
            <w:r>
              <w:rPr>
                <w:rFonts w:eastAsiaTheme="minorEastAsia"/>
                <w:lang w:eastAsia="zh-CN"/>
              </w:rPr>
              <w:t>…</w:t>
            </w:r>
            <w:r>
              <w:rPr>
                <w:rFonts w:eastAsiaTheme="minorEastAsia" w:hint="eastAsia"/>
                <w:lang w:eastAsia="zh-CN"/>
              </w:rPr>
              <w:t>..</w:t>
            </w:r>
            <w:r>
              <w:t>.</w:t>
            </w:r>
            <w:proofErr w:type="gramEnd"/>
          </w:p>
        </w:tc>
      </w:tr>
    </w:tbl>
    <w:p w:rsidR="00A43301" w:rsidRPr="008C75EB" w:rsidRDefault="00A43301" w:rsidP="00C246B2">
      <w:pPr>
        <w:pStyle w:val="a0"/>
        <w:rPr>
          <w:rFonts w:eastAsiaTheme="minorEastAsia"/>
          <w:szCs w:val="21"/>
          <w:lang w:eastAsia="zh-CN"/>
        </w:rPr>
      </w:pPr>
    </w:p>
    <w:p w:rsidR="00056659" w:rsidRDefault="00056659" w:rsidP="004B4E9D">
      <w:pPr>
        <w:spacing w:beforeLines="50" w:before="120" w:afterLines="50" w:after="120"/>
        <w:jc w:val="both"/>
        <w:rPr>
          <w:rFonts w:eastAsiaTheme="minorEastAsia"/>
          <w:b/>
          <w:lang w:eastAsia="zh-CN"/>
        </w:rPr>
      </w:pPr>
      <w:bookmarkStart w:id="4" w:name="O1"/>
      <w:r w:rsidRPr="00F327EF">
        <w:rPr>
          <w:rFonts w:eastAsiaTheme="minorEastAsia"/>
          <w:b/>
          <w:lang w:eastAsia="zh-CN"/>
        </w:rPr>
        <w:t>O</w:t>
      </w:r>
      <w:r>
        <w:rPr>
          <w:rFonts w:eastAsiaTheme="minorEastAsia" w:hint="eastAsia"/>
          <w:b/>
          <w:lang w:eastAsia="zh-CN"/>
        </w:rPr>
        <w:t>bservation</w:t>
      </w:r>
      <w:r w:rsidR="007B1C54">
        <w:rPr>
          <w:rFonts w:eastAsiaTheme="minorEastAsia" w:hint="eastAsia"/>
          <w:b/>
          <w:lang w:eastAsia="zh-CN"/>
        </w:rPr>
        <w:t xml:space="preserve"> </w:t>
      </w:r>
      <w:r>
        <w:rPr>
          <w:rFonts w:eastAsiaTheme="minorEastAsia" w:hint="eastAsia"/>
          <w:b/>
          <w:lang w:eastAsia="zh-CN"/>
        </w:rPr>
        <w:t>1</w:t>
      </w:r>
      <w:r w:rsidRPr="00F327EF">
        <w:rPr>
          <w:rFonts w:eastAsiaTheme="minorEastAsia" w:hint="eastAsia"/>
          <w:b/>
          <w:lang w:eastAsia="zh-CN"/>
        </w:rPr>
        <w:t xml:space="preserve">: </w:t>
      </w:r>
      <w:r w:rsidR="00600C31">
        <w:rPr>
          <w:rFonts w:eastAsiaTheme="minorEastAsia" w:hint="eastAsia"/>
          <w:b/>
          <w:lang w:eastAsia="zh-CN"/>
        </w:rPr>
        <w:t xml:space="preserve">For </w:t>
      </w:r>
      <w:r w:rsidRPr="00F327EF">
        <w:rPr>
          <w:b/>
        </w:rPr>
        <w:t>DIRECT LINK ESTABLISHMENT REQUEST</w:t>
      </w:r>
      <w:r w:rsidR="00304BFF">
        <w:rPr>
          <w:rFonts w:eastAsiaTheme="minorEastAsia" w:hint="eastAsia"/>
          <w:b/>
          <w:lang w:eastAsia="zh-CN"/>
        </w:rPr>
        <w:t xml:space="preserve"> (SL-SRB0)</w:t>
      </w:r>
      <w:r w:rsidR="00600C31">
        <w:rPr>
          <w:rFonts w:eastAsiaTheme="minorEastAsia" w:hint="eastAsia"/>
          <w:b/>
          <w:lang w:eastAsia="zh-CN"/>
        </w:rPr>
        <w:t>, it can</w:t>
      </w:r>
      <w:r w:rsidRPr="00F327EF">
        <w:rPr>
          <w:rFonts w:eastAsiaTheme="minorEastAsia" w:hint="eastAsia"/>
          <w:b/>
          <w:lang w:eastAsia="zh-CN"/>
        </w:rPr>
        <w:t xml:space="preserve"> be transmitted by broadcast or unicast manner.</w:t>
      </w:r>
    </w:p>
    <w:p w:rsidR="009B084D" w:rsidRDefault="00A56C9A" w:rsidP="00A56C9A">
      <w:pPr>
        <w:spacing w:beforeLines="50" w:before="120" w:afterLines="50" w:after="120"/>
        <w:jc w:val="both"/>
        <w:rPr>
          <w:rFonts w:eastAsiaTheme="minorEastAsia"/>
          <w:b/>
          <w:lang w:eastAsia="zh-CN"/>
        </w:rPr>
      </w:pPr>
      <w:bookmarkStart w:id="5" w:name="O2"/>
      <w:bookmarkEnd w:id="4"/>
      <w:r w:rsidRPr="00F327EF">
        <w:rPr>
          <w:rFonts w:eastAsiaTheme="minorEastAsia"/>
          <w:b/>
          <w:lang w:eastAsia="zh-CN"/>
        </w:rPr>
        <w:t>O</w:t>
      </w:r>
      <w:r>
        <w:rPr>
          <w:rFonts w:eastAsiaTheme="minorEastAsia" w:hint="eastAsia"/>
          <w:b/>
          <w:lang w:eastAsia="zh-CN"/>
        </w:rPr>
        <w:t>bservation 2</w:t>
      </w:r>
      <w:r w:rsidRPr="00F327EF">
        <w:rPr>
          <w:rFonts w:eastAsiaTheme="minorEastAsia" w:hint="eastAsia"/>
          <w:b/>
          <w:lang w:eastAsia="zh-CN"/>
        </w:rPr>
        <w:t xml:space="preserve">:  </w:t>
      </w:r>
      <w:r>
        <w:rPr>
          <w:rFonts w:eastAsiaTheme="minorEastAsia" w:hint="eastAsia"/>
          <w:b/>
          <w:lang w:eastAsia="zh-CN"/>
        </w:rPr>
        <w:t xml:space="preserve">For </w:t>
      </w:r>
      <w:r w:rsidR="009B084D">
        <w:rPr>
          <w:rFonts w:eastAsiaTheme="minorEastAsia" w:hint="eastAsia"/>
          <w:b/>
          <w:lang w:eastAsia="zh-CN"/>
        </w:rPr>
        <w:t>the other PC5-S signaling</w:t>
      </w:r>
      <w:r w:rsidR="00304BFF">
        <w:rPr>
          <w:rFonts w:eastAsiaTheme="minorEastAsia" w:hint="eastAsia"/>
          <w:b/>
          <w:lang w:eastAsia="zh-CN"/>
        </w:rPr>
        <w:t xml:space="preserve"> (SL-SRB1, SL-SRB2)</w:t>
      </w:r>
      <w:r w:rsidR="009B084D">
        <w:rPr>
          <w:rFonts w:eastAsiaTheme="minorEastAsia" w:hint="eastAsia"/>
          <w:b/>
          <w:lang w:eastAsia="zh-CN"/>
        </w:rPr>
        <w:t xml:space="preserve"> during PC5-S connection establishment procedure, only unicast is used.</w:t>
      </w:r>
    </w:p>
    <w:bookmarkEnd w:id="5"/>
    <w:p w:rsidR="00E85344" w:rsidRPr="00E85344" w:rsidRDefault="00AA19AE" w:rsidP="0067613D">
      <w:pPr>
        <w:spacing w:beforeLines="100" w:before="240" w:afterLines="50" w:after="120"/>
        <w:jc w:val="both"/>
        <w:rPr>
          <w:rFonts w:eastAsiaTheme="minorEastAsia"/>
          <w:lang w:eastAsia="zh-CN"/>
        </w:rPr>
      </w:pPr>
      <w:r>
        <w:rPr>
          <w:rFonts w:eastAsiaTheme="minorEastAsia" w:hint="eastAsia"/>
          <w:lang w:eastAsia="zh-CN"/>
        </w:rPr>
        <w:t xml:space="preserve">Regarding to the PDCP/RLC entities </w:t>
      </w:r>
      <w:r>
        <w:rPr>
          <w:rFonts w:eastAsiaTheme="minorEastAsia"/>
          <w:lang w:eastAsia="zh-CN"/>
        </w:rPr>
        <w:t>maintenance</w:t>
      </w:r>
      <w:r>
        <w:rPr>
          <w:rFonts w:eastAsiaTheme="minorEastAsia" w:hint="eastAsia"/>
          <w:lang w:eastAsia="zh-CN"/>
        </w:rPr>
        <w:t xml:space="preserve">, the corresponding description is in </w:t>
      </w:r>
      <w:r w:rsidR="00E85344">
        <w:rPr>
          <w:rFonts w:eastAsiaTheme="minorEastAsia" w:hint="eastAsia"/>
          <w:lang w:eastAsia="zh-CN"/>
        </w:rPr>
        <w:t>TS38.331</w:t>
      </w:r>
      <w:r w:rsidR="005749D6">
        <w:rPr>
          <w:rFonts w:eastAsiaTheme="minorEastAsia" w:hint="eastAsia"/>
          <w:lang w:eastAsia="zh-CN"/>
        </w:rPr>
        <w:t xml:space="preserve">, </w:t>
      </w:r>
      <w:r w:rsidR="00DF6FDB">
        <w:rPr>
          <w:rFonts w:eastAsiaTheme="minorEastAsia" w:hint="eastAsia"/>
          <w:lang w:eastAsia="zh-CN"/>
        </w:rPr>
        <w:t>TS 38.323 and TS38.322 are as below:</w:t>
      </w:r>
      <w:r w:rsidR="00E85344">
        <w:rPr>
          <w:rFonts w:eastAsiaTheme="minorEastAsia" w:hint="eastAsia"/>
          <w:lang w:eastAsia="zh-CN"/>
        </w:rPr>
        <w:t xml:space="preserve"> </w:t>
      </w:r>
    </w:p>
    <w:tbl>
      <w:tblPr>
        <w:tblStyle w:val="a7"/>
        <w:tblpPr w:leftFromText="180" w:rightFromText="180" w:vertAnchor="text" w:tblpY="1"/>
        <w:tblOverlap w:val="never"/>
        <w:tblW w:w="0" w:type="auto"/>
        <w:tblLook w:val="04A0" w:firstRow="1" w:lastRow="0" w:firstColumn="1" w:lastColumn="0" w:noHBand="0" w:noVBand="1"/>
      </w:tblPr>
      <w:tblGrid>
        <w:gridCol w:w="8522"/>
      </w:tblGrid>
      <w:tr w:rsidR="00E85344" w:rsidTr="007C559F">
        <w:tc>
          <w:tcPr>
            <w:tcW w:w="8522" w:type="dxa"/>
          </w:tcPr>
          <w:p w:rsidR="00DF6FDB" w:rsidRDefault="00DF6FDB" w:rsidP="00DF6FDB">
            <w:pPr>
              <w:pStyle w:val="3"/>
              <w:numPr>
                <w:ilvl w:val="0"/>
                <w:numId w:val="0"/>
              </w:numPr>
              <w:rPr>
                <w:rFonts w:eastAsiaTheme="minorEastAsia"/>
                <w:lang w:eastAsia="zh-CN"/>
              </w:rPr>
            </w:pPr>
            <w:bookmarkStart w:id="6" w:name="_Toc60777039"/>
            <w:bookmarkStart w:id="7" w:name="_Toc68014979"/>
            <w:r>
              <w:rPr>
                <w:rFonts w:eastAsiaTheme="minorEastAsia" w:hint="eastAsia"/>
                <w:lang w:eastAsia="zh-CN"/>
              </w:rPr>
              <w:t>TS38.331</w:t>
            </w:r>
          </w:p>
          <w:p w:rsidR="00E85344" w:rsidRPr="005749D6" w:rsidRDefault="00E85344" w:rsidP="005749D6">
            <w:pPr>
              <w:pStyle w:val="3"/>
              <w:numPr>
                <w:ilvl w:val="0"/>
                <w:numId w:val="0"/>
              </w:numPr>
              <w:rPr>
                <w:lang w:eastAsia="ko-KR"/>
              </w:rPr>
            </w:pPr>
            <w:r w:rsidRPr="005749D6">
              <w:rPr>
                <w:lang w:eastAsia="ko-KR"/>
              </w:rPr>
              <w:t>5.8.9.1a.4</w:t>
            </w:r>
            <w:r w:rsidRPr="005749D6">
              <w:rPr>
                <w:lang w:eastAsia="ko-KR"/>
              </w:rPr>
              <w:tab/>
            </w:r>
            <w:proofErr w:type="spellStart"/>
            <w:r w:rsidRPr="005749D6">
              <w:rPr>
                <w:lang w:eastAsia="ko-KR"/>
              </w:rPr>
              <w:t>Sidelink</w:t>
            </w:r>
            <w:proofErr w:type="spellEnd"/>
            <w:r w:rsidRPr="005749D6">
              <w:rPr>
                <w:lang w:eastAsia="ko-KR"/>
              </w:rPr>
              <w:t xml:space="preserve"> SRB addition</w:t>
            </w:r>
            <w:bookmarkEnd w:id="6"/>
            <w:bookmarkEnd w:id="7"/>
          </w:p>
          <w:p w:rsidR="00E85344" w:rsidRPr="00DE5341" w:rsidRDefault="00E85344" w:rsidP="007C559F">
            <w:r w:rsidRPr="00DE5341">
              <w:t>The UE shall:</w:t>
            </w:r>
          </w:p>
          <w:p w:rsidR="00E85344" w:rsidRPr="00DE5341" w:rsidRDefault="00E85344" w:rsidP="007C559F">
            <w:pPr>
              <w:pStyle w:val="B1"/>
            </w:pPr>
            <w:r w:rsidRPr="00DE5341">
              <w:t>1&gt;</w:t>
            </w:r>
            <w:r w:rsidRPr="00DE5341">
              <w:tab/>
              <w:t xml:space="preserve">if transmission of PC5-S message for a specific destination is requested by upper layers for </w:t>
            </w:r>
            <w:proofErr w:type="spellStart"/>
            <w:r w:rsidRPr="00DE5341">
              <w:t>sidelink</w:t>
            </w:r>
            <w:proofErr w:type="spellEnd"/>
            <w:r w:rsidRPr="00DE5341">
              <w:t xml:space="preserve"> SRB:</w:t>
            </w:r>
          </w:p>
          <w:p w:rsidR="00E85344" w:rsidRPr="00DE5341" w:rsidRDefault="00E85344" w:rsidP="007C559F">
            <w:pPr>
              <w:pStyle w:val="B2"/>
            </w:pPr>
            <w:r w:rsidRPr="00DE5341">
              <w:t>2&gt;</w:t>
            </w:r>
            <w:r w:rsidRPr="00DE5341">
              <w:tab/>
              <w:t xml:space="preserve">establish PDCP entity, RLC entity and the logical channel of a </w:t>
            </w:r>
            <w:proofErr w:type="spellStart"/>
            <w:r w:rsidRPr="00DE5341">
              <w:t>sidelink</w:t>
            </w:r>
            <w:proofErr w:type="spellEnd"/>
            <w:r w:rsidRPr="00DE5341">
              <w:t xml:space="preserve"> SRB for PC5-S message, as specified in sub-clause 9.1.1.4;</w:t>
            </w:r>
          </w:p>
          <w:p w:rsidR="00E85344" w:rsidRPr="00DE5341" w:rsidRDefault="00E85344" w:rsidP="007C559F">
            <w:pPr>
              <w:pStyle w:val="B1"/>
            </w:pPr>
            <w:r w:rsidRPr="00DE5341">
              <w:t>1&gt;</w:t>
            </w:r>
            <w:r w:rsidRPr="00DE5341">
              <w:tab/>
              <w:t>if a PC5-RRC connection establishment for a specific destination is indicated by upper layers:</w:t>
            </w:r>
          </w:p>
          <w:p w:rsidR="00E85344" w:rsidRPr="00DE5341" w:rsidRDefault="00E85344" w:rsidP="007C559F">
            <w:pPr>
              <w:pStyle w:val="B2"/>
            </w:pPr>
            <w:r w:rsidRPr="00DE5341">
              <w:t>2&gt;</w:t>
            </w:r>
            <w:r w:rsidRPr="00DE5341">
              <w:tab/>
              <w:t xml:space="preserve">establish PDCP entity, RLC entity and the logical channel of a </w:t>
            </w:r>
            <w:proofErr w:type="spellStart"/>
            <w:r w:rsidRPr="00DE5341">
              <w:t>sidelink</w:t>
            </w:r>
            <w:proofErr w:type="spellEnd"/>
            <w:r w:rsidRPr="00DE5341">
              <w:t xml:space="preserve"> SRB for PC5-RRC message of the specific destination, as specified in sub-clause 9.1.1.4;</w:t>
            </w:r>
          </w:p>
          <w:p w:rsidR="00E85344" w:rsidRPr="00DE5341" w:rsidRDefault="00E85344" w:rsidP="007C559F">
            <w:pPr>
              <w:pStyle w:val="B2"/>
              <w:rPr>
                <w:lang w:eastAsia="zh-CN"/>
              </w:rPr>
            </w:pPr>
            <w:r w:rsidRPr="00DE5341">
              <w:t>2&gt;</w:t>
            </w:r>
            <w:r w:rsidRPr="00DE5341">
              <w:tab/>
              <w:t>consider the PC5-RRC connection is established for the destination</w:t>
            </w:r>
            <w:r w:rsidRPr="00DE5341">
              <w:rPr>
                <w:lang w:eastAsia="zh-CN"/>
              </w:rPr>
              <w:t>.</w:t>
            </w:r>
          </w:p>
          <w:p w:rsidR="00E85344" w:rsidRPr="00E85344" w:rsidRDefault="00E85344" w:rsidP="007C559F">
            <w:pPr>
              <w:rPr>
                <w:rFonts w:eastAsiaTheme="minorEastAsia"/>
                <w:lang w:val="en-GB" w:eastAsia="zh-CN"/>
              </w:rPr>
            </w:pPr>
          </w:p>
        </w:tc>
      </w:tr>
    </w:tbl>
    <w:p w:rsidR="00B97255" w:rsidRPr="005749D6" w:rsidRDefault="00B97255" w:rsidP="005749D6">
      <w:pPr>
        <w:jc w:val="both"/>
        <w:rPr>
          <w:rFonts w:eastAsiaTheme="minorEastAsia"/>
          <w:lang w:eastAsia="zh-CN"/>
        </w:rPr>
      </w:pPr>
    </w:p>
    <w:tbl>
      <w:tblPr>
        <w:tblStyle w:val="a7"/>
        <w:tblW w:w="0" w:type="auto"/>
        <w:tblLook w:val="04A0" w:firstRow="1" w:lastRow="0" w:firstColumn="1" w:lastColumn="0" w:noHBand="0" w:noVBand="1"/>
      </w:tblPr>
      <w:tblGrid>
        <w:gridCol w:w="8522"/>
      </w:tblGrid>
      <w:tr w:rsidR="00ED082E" w:rsidTr="00ED082E">
        <w:tc>
          <w:tcPr>
            <w:tcW w:w="8522" w:type="dxa"/>
          </w:tcPr>
          <w:p w:rsidR="00DF6FDB" w:rsidRDefault="00DF6FDB" w:rsidP="00ED082E">
            <w:pPr>
              <w:pStyle w:val="3"/>
              <w:numPr>
                <w:ilvl w:val="0"/>
                <w:numId w:val="0"/>
              </w:numPr>
              <w:rPr>
                <w:rFonts w:eastAsiaTheme="minorEastAsia"/>
                <w:lang w:eastAsia="zh-CN"/>
              </w:rPr>
            </w:pPr>
            <w:bookmarkStart w:id="8" w:name="_Toc12616330"/>
            <w:bookmarkStart w:id="9" w:name="_Toc37126941"/>
            <w:bookmarkStart w:id="10" w:name="_Toc46492054"/>
            <w:bookmarkStart w:id="11" w:name="_Toc46492162"/>
            <w:bookmarkStart w:id="12" w:name="_Toc76549886"/>
            <w:r>
              <w:rPr>
                <w:rFonts w:eastAsiaTheme="minorEastAsia" w:hint="eastAsia"/>
                <w:lang w:eastAsia="zh-CN"/>
              </w:rPr>
              <w:t>TS38.323</w:t>
            </w:r>
          </w:p>
          <w:p w:rsidR="00ED082E" w:rsidRPr="00BD6693" w:rsidRDefault="00ED082E" w:rsidP="00ED082E">
            <w:pPr>
              <w:pStyle w:val="3"/>
              <w:numPr>
                <w:ilvl w:val="0"/>
                <w:numId w:val="0"/>
              </w:numPr>
              <w:rPr>
                <w:lang w:eastAsia="ko-KR"/>
              </w:rPr>
            </w:pPr>
            <w:r w:rsidRPr="00BD6693">
              <w:rPr>
                <w:lang w:eastAsia="ko-KR"/>
              </w:rPr>
              <w:t>5.1.1</w:t>
            </w:r>
            <w:r w:rsidRPr="00BD6693">
              <w:rPr>
                <w:lang w:eastAsia="ko-KR"/>
              </w:rPr>
              <w:tab/>
              <w:t>PDCP entity establishment</w:t>
            </w:r>
            <w:bookmarkEnd w:id="8"/>
            <w:bookmarkEnd w:id="9"/>
            <w:bookmarkEnd w:id="10"/>
            <w:bookmarkEnd w:id="11"/>
            <w:bookmarkEnd w:id="12"/>
          </w:p>
          <w:p w:rsidR="00ED082E" w:rsidRPr="00BD6693" w:rsidRDefault="00ED082E" w:rsidP="00ED082E">
            <w:pPr>
              <w:rPr>
                <w:lang w:eastAsia="ko-KR"/>
              </w:rPr>
            </w:pPr>
            <w:r w:rsidRPr="00BD6693">
              <w:t>When upper layers request a PDCP entity establishment for a radio bearer</w:t>
            </w:r>
            <w:r w:rsidRPr="00BD6693">
              <w:rPr>
                <w:lang w:eastAsia="zh-CN"/>
              </w:rPr>
              <w:t xml:space="preserve"> for </w:t>
            </w:r>
            <w:proofErr w:type="spellStart"/>
            <w:r w:rsidRPr="00BD6693">
              <w:rPr>
                <w:lang w:eastAsia="ko-KR"/>
              </w:rPr>
              <w:t>Uu</w:t>
            </w:r>
            <w:proofErr w:type="spellEnd"/>
            <w:r w:rsidRPr="00BD6693">
              <w:rPr>
                <w:lang w:eastAsia="ko-KR"/>
              </w:rPr>
              <w:t xml:space="preserve"> </w:t>
            </w:r>
            <w:r w:rsidRPr="00BD6693">
              <w:rPr>
                <w:lang w:eastAsia="zh-CN"/>
              </w:rPr>
              <w:t>or</w:t>
            </w:r>
            <w:r w:rsidRPr="00BD6693">
              <w:rPr>
                <w:lang w:eastAsia="ko-KR"/>
              </w:rPr>
              <w:t xml:space="preserve"> </w:t>
            </w:r>
            <w:r w:rsidRPr="00BD6693">
              <w:rPr>
                <w:lang w:eastAsia="zh-CN"/>
              </w:rPr>
              <w:t>PC5</w:t>
            </w:r>
            <w:r w:rsidRPr="00BD6693">
              <w:rPr>
                <w:lang w:eastAsia="ko-KR"/>
              </w:rPr>
              <w:t xml:space="preserve"> interface</w:t>
            </w:r>
            <w:r w:rsidRPr="00BD6693">
              <w:rPr>
                <w:lang w:eastAsia="zh-CN"/>
              </w:rPr>
              <w:t xml:space="preserve">; or for NR </w:t>
            </w:r>
            <w:proofErr w:type="spellStart"/>
            <w:r w:rsidRPr="00BD6693">
              <w:rPr>
                <w:lang w:eastAsia="zh-CN"/>
              </w:rPr>
              <w:t>sidelink</w:t>
            </w:r>
            <w:proofErr w:type="spellEnd"/>
            <w:r w:rsidRPr="00BD6693">
              <w:rPr>
                <w:lang w:eastAsia="zh-CN"/>
              </w:rPr>
              <w:t xml:space="preserve"> communication for </w:t>
            </w:r>
            <w:proofErr w:type="spellStart"/>
            <w:r w:rsidRPr="00465F67">
              <w:rPr>
                <w:highlight w:val="yellow"/>
                <w:lang w:eastAsia="zh-CN"/>
              </w:rPr>
              <w:t>groupcast</w:t>
            </w:r>
            <w:proofErr w:type="spellEnd"/>
            <w:r w:rsidRPr="00465F67">
              <w:rPr>
                <w:highlight w:val="yellow"/>
                <w:lang w:eastAsia="zh-CN"/>
              </w:rPr>
              <w:t xml:space="preserve"> and broadcast,</w:t>
            </w:r>
            <w:r w:rsidRPr="00BD6693">
              <w:rPr>
                <w:lang w:eastAsia="zh-CN"/>
              </w:rPr>
              <w:t xml:space="preserve"> when receiving the first PDCP PDU, and there is not yet a corresponding PDCP entity</w:t>
            </w:r>
            <w:r w:rsidRPr="00BD6693">
              <w:rPr>
                <w:lang w:eastAsia="ko-KR"/>
              </w:rPr>
              <w:t>, the UE shall:</w:t>
            </w:r>
          </w:p>
          <w:p w:rsidR="00ED082E" w:rsidRPr="00BD6693" w:rsidRDefault="00ED082E" w:rsidP="00ED082E">
            <w:pPr>
              <w:pStyle w:val="B1"/>
              <w:rPr>
                <w:lang w:eastAsia="ko-KR"/>
              </w:rPr>
            </w:pPr>
            <w:r w:rsidRPr="00BD6693">
              <w:rPr>
                <w:lang w:eastAsia="ko-KR"/>
              </w:rPr>
              <w:t>-</w:t>
            </w:r>
            <w:r w:rsidRPr="00BD6693">
              <w:rPr>
                <w:lang w:eastAsia="ko-KR"/>
              </w:rPr>
              <w:tab/>
              <w:t>establish a PDCP entity for the radio bearer;</w:t>
            </w:r>
          </w:p>
          <w:p w:rsidR="00ED082E" w:rsidRPr="00BD6693" w:rsidRDefault="00ED082E" w:rsidP="00ED082E">
            <w:pPr>
              <w:pStyle w:val="B1"/>
              <w:rPr>
                <w:lang w:eastAsia="ko-KR"/>
              </w:rPr>
            </w:pPr>
            <w:r w:rsidRPr="00BD6693">
              <w:rPr>
                <w:lang w:eastAsia="ko-KR"/>
              </w:rPr>
              <w:t>-</w:t>
            </w:r>
            <w:r w:rsidRPr="00BD6693">
              <w:rPr>
                <w:lang w:eastAsia="ko-KR"/>
              </w:rPr>
              <w:tab/>
              <w:t>set the state variables of the PDCP entity to initial values;</w:t>
            </w:r>
          </w:p>
          <w:p w:rsidR="00ED082E" w:rsidRPr="00BD6693" w:rsidRDefault="00ED082E" w:rsidP="00ED082E">
            <w:pPr>
              <w:pStyle w:val="B1"/>
              <w:rPr>
                <w:lang w:eastAsia="ko-KR"/>
              </w:rPr>
            </w:pPr>
            <w:r w:rsidRPr="00BD6693">
              <w:rPr>
                <w:lang w:eastAsia="ko-KR"/>
              </w:rPr>
              <w:t>-</w:t>
            </w:r>
            <w:r w:rsidRPr="00BD6693">
              <w:rPr>
                <w:lang w:eastAsia="ko-KR"/>
              </w:rPr>
              <w:tab/>
              <w:t>follow the procedures in clause 5.2.</w:t>
            </w:r>
          </w:p>
          <w:p w:rsidR="00ED082E" w:rsidRPr="00ED082E" w:rsidRDefault="00ED082E" w:rsidP="00ED082E">
            <w:pPr>
              <w:rPr>
                <w:rFonts w:eastAsiaTheme="minorEastAsia"/>
                <w:lang w:val="en-GB" w:eastAsia="zh-CN"/>
              </w:rPr>
            </w:pPr>
          </w:p>
        </w:tc>
      </w:tr>
    </w:tbl>
    <w:p w:rsidR="00ED082E" w:rsidRDefault="00ED082E" w:rsidP="00ED082E">
      <w:pPr>
        <w:rPr>
          <w:rFonts w:eastAsiaTheme="minorEastAsia"/>
          <w:lang w:val="en-GB" w:eastAsia="zh-CN"/>
        </w:rPr>
      </w:pPr>
    </w:p>
    <w:tbl>
      <w:tblPr>
        <w:tblStyle w:val="a7"/>
        <w:tblW w:w="0" w:type="auto"/>
        <w:tblLook w:val="04A0" w:firstRow="1" w:lastRow="0" w:firstColumn="1" w:lastColumn="0" w:noHBand="0" w:noVBand="1"/>
      </w:tblPr>
      <w:tblGrid>
        <w:gridCol w:w="8522"/>
      </w:tblGrid>
      <w:tr w:rsidR="00ED082E" w:rsidTr="00ED082E">
        <w:tc>
          <w:tcPr>
            <w:tcW w:w="8522" w:type="dxa"/>
          </w:tcPr>
          <w:p w:rsidR="00DF6FDB" w:rsidRDefault="00DF6FDB" w:rsidP="00DF6FDB">
            <w:pPr>
              <w:pStyle w:val="3"/>
              <w:numPr>
                <w:ilvl w:val="0"/>
                <w:numId w:val="0"/>
              </w:numPr>
              <w:rPr>
                <w:rFonts w:eastAsiaTheme="minorEastAsia"/>
                <w:lang w:eastAsia="zh-CN"/>
              </w:rPr>
            </w:pPr>
            <w:bookmarkStart w:id="13" w:name="_Toc5722445"/>
            <w:bookmarkStart w:id="14" w:name="_Toc37462965"/>
            <w:bookmarkStart w:id="15" w:name="_Toc46502509"/>
            <w:bookmarkStart w:id="16" w:name="_Toc60824361"/>
            <w:r>
              <w:rPr>
                <w:rFonts w:eastAsiaTheme="minorEastAsia" w:hint="eastAsia"/>
                <w:lang w:eastAsia="zh-CN"/>
              </w:rPr>
              <w:t>TS38.322</w:t>
            </w:r>
          </w:p>
          <w:p w:rsidR="00ED082E" w:rsidRPr="00AA4FD4" w:rsidRDefault="00ED082E" w:rsidP="00ED082E">
            <w:pPr>
              <w:pStyle w:val="3"/>
              <w:numPr>
                <w:ilvl w:val="0"/>
                <w:numId w:val="0"/>
              </w:numPr>
            </w:pPr>
            <w:r w:rsidRPr="00AA4FD4">
              <w:t>5.1.1</w:t>
            </w:r>
            <w:r w:rsidRPr="00AA4FD4">
              <w:tab/>
              <w:t>RLC entity establishment</w:t>
            </w:r>
            <w:bookmarkEnd w:id="13"/>
            <w:bookmarkEnd w:id="14"/>
            <w:bookmarkEnd w:id="15"/>
            <w:bookmarkEnd w:id="16"/>
          </w:p>
          <w:p w:rsidR="00ED082E" w:rsidRPr="00AA4FD4" w:rsidRDefault="00ED082E" w:rsidP="00ED082E">
            <w:pPr>
              <w:rPr>
                <w:lang w:eastAsia="ko-KR"/>
              </w:rPr>
            </w:pPr>
            <w:r w:rsidRPr="00AA4FD4">
              <w:t>When upper layers request an RLC entity establishment</w:t>
            </w:r>
            <w:r w:rsidRPr="00AA4FD4">
              <w:rPr>
                <w:lang w:eastAsia="ko-KR"/>
              </w:rPr>
              <w:t>, the UE shall:</w:t>
            </w:r>
          </w:p>
          <w:p w:rsidR="00ED082E" w:rsidRPr="00AA4FD4" w:rsidRDefault="00ED082E" w:rsidP="00ED082E">
            <w:pPr>
              <w:pStyle w:val="B1"/>
              <w:rPr>
                <w:lang w:eastAsia="ko-KR"/>
              </w:rPr>
            </w:pPr>
            <w:r w:rsidRPr="00AA4FD4">
              <w:rPr>
                <w:lang w:eastAsia="ko-KR"/>
              </w:rPr>
              <w:t>-</w:t>
            </w:r>
            <w:r w:rsidRPr="00AA4FD4">
              <w:rPr>
                <w:lang w:eastAsia="ko-KR"/>
              </w:rPr>
              <w:tab/>
              <w:t>establish a RLC entity;</w:t>
            </w:r>
          </w:p>
          <w:p w:rsidR="00ED082E" w:rsidRPr="00AA4FD4" w:rsidRDefault="00ED082E" w:rsidP="00ED082E">
            <w:pPr>
              <w:pStyle w:val="B1"/>
              <w:rPr>
                <w:lang w:eastAsia="ko-KR"/>
              </w:rPr>
            </w:pPr>
            <w:r w:rsidRPr="00AA4FD4">
              <w:rPr>
                <w:lang w:eastAsia="ko-KR"/>
              </w:rPr>
              <w:t>-</w:t>
            </w:r>
            <w:r w:rsidRPr="00AA4FD4">
              <w:rPr>
                <w:lang w:eastAsia="ko-KR"/>
              </w:rPr>
              <w:tab/>
              <w:t>set the state variables of the RLC entity to initial values;</w:t>
            </w:r>
          </w:p>
          <w:p w:rsidR="00ED082E" w:rsidRPr="00AA4FD4" w:rsidRDefault="00ED082E" w:rsidP="00ED082E">
            <w:pPr>
              <w:pStyle w:val="B1"/>
              <w:rPr>
                <w:lang w:eastAsia="ko-KR"/>
              </w:rPr>
            </w:pPr>
            <w:r w:rsidRPr="00AA4FD4">
              <w:rPr>
                <w:lang w:eastAsia="ko-KR"/>
              </w:rPr>
              <w:t>-</w:t>
            </w:r>
            <w:r w:rsidRPr="00AA4FD4">
              <w:rPr>
                <w:lang w:eastAsia="ko-KR"/>
              </w:rPr>
              <w:tab/>
              <w:t>follow the procedures in clause 5.2.</w:t>
            </w:r>
          </w:p>
          <w:p w:rsidR="00ED082E" w:rsidRPr="00AA4FD4" w:rsidRDefault="00ED082E" w:rsidP="00ED082E">
            <w:r w:rsidRPr="00AA4FD4">
              <w:t xml:space="preserve">For NR </w:t>
            </w:r>
            <w:proofErr w:type="spellStart"/>
            <w:r w:rsidRPr="00AA4FD4">
              <w:t>sidelink</w:t>
            </w:r>
            <w:proofErr w:type="spellEnd"/>
            <w:r w:rsidRPr="00AA4FD4">
              <w:t xml:space="preserve"> </w:t>
            </w:r>
            <w:proofErr w:type="spellStart"/>
            <w:r w:rsidRPr="00465F67">
              <w:rPr>
                <w:highlight w:val="yellow"/>
              </w:rPr>
              <w:t>groupcast</w:t>
            </w:r>
            <w:proofErr w:type="spellEnd"/>
            <w:r w:rsidRPr="00465F67">
              <w:rPr>
                <w:highlight w:val="yellow"/>
              </w:rPr>
              <w:t xml:space="preserve"> and broadcast</w:t>
            </w:r>
            <w:r w:rsidRPr="00AA4FD4">
              <w:t>, when receiving the first UMD PDU from a Source Layer 2 ID and Destination Layer 2 ID pair for an LCID, and there is not yet a corresponding receiving RLC entity for a radio bearer, the UE shall:</w:t>
            </w:r>
          </w:p>
          <w:p w:rsidR="00ED082E" w:rsidRPr="00AA4FD4" w:rsidRDefault="00ED082E" w:rsidP="00ED082E">
            <w:pPr>
              <w:pStyle w:val="B1"/>
              <w:rPr>
                <w:lang w:eastAsia="ko-KR"/>
              </w:rPr>
            </w:pPr>
            <w:r w:rsidRPr="00AA4FD4">
              <w:rPr>
                <w:lang w:eastAsia="ko-KR"/>
              </w:rPr>
              <w:t>-</w:t>
            </w:r>
            <w:r w:rsidRPr="00AA4FD4">
              <w:rPr>
                <w:lang w:eastAsia="ko-KR"/>
              </w:rPr>
              <w:tab/>
              <w:t>establish a receiving RLC entity;</w:t>
            </w:r>
          </w:p>
          <w:p w:rsidR="00ED082E" w:rsidRPr="00AA4FD4" w:rsidRDefault="00ED082E" w:rsidP="00ED082E">
            <w:pPr>
              <w:pStyle w:val="B1"/>
              <w:rPr>
                <w:lang w:eastAsia="ko-KR"/>
              </w:rPr>
            </w:pPr>
            <w:r w:rsidRPr="00AA4FD4">
              <w:rPr>
                <w:lang w:eastAsia="ko-KR"/>
              </w:rPr>
              <w:t>-</w:t>
            </w:r>
            <w:r w:rsidRPr="00AA4FD4">
              <w:rPr>
                <w:lang w:eastAsia="ko-KR"/>
              </w:rPr>
              <w:tab/>
              <w:t>set the state variables of the RLC entity to initial values;</w:t>
            </w:r>
          </w:p>
          <w:p w:rsidR="00ED082E" w:rsidRPr="00AA4FD4" w:rsidRDefault="00ED082E" w:rsidP="00ED082E">
            <w:pPr>
              <w:pStyle w:val="B1"/>
              <w:rPr>
                <w:lang w:eastAsia="ko-KR"/>
              </w:rPr>
            </w:pPr>
            <w:r w:rsidRPr="00AA4FD4">
              <w:rPr>
                <w:lang w:eastAsia="ko-KR"/>
              </w:rPr>
              <w:t>-</w:t>
            </w:r>
            <w:r w:rsidRPr="00AA4FD4">
              <w:rPr>
                <w:lang w:eastAsia="ko-KR"/>
              </w:rPr>
              <w:tab/>
              <w:t>follow the procedures in clause 5.2.</w:t>
            </w:r>
          </w:p>
          <w:p w:rsidR="00ED082E" w:rsidRPr="00ED082E" w:rsidRDefault="00ED082E" w:rsidP="00ED082E">
            <w:pPr>
              <w:rPr>
                <w:rFonts w:eastAsiaTheme="minorEastAsia"/>
                <w:lang w:val="en-GB" w:eastAsia="zh-CN"/>
              </w:rPr>
            </w:pPr>
          </w:p>
        </w:tc>
      </w:tr>
    </w:tbl>
    <w:p w:rsidR="00776847" w:rsidRDefault="00776847" w:rsidP="00776847">
      <w:pPr>
        <w:rPr>
          <w:rFonts w:eastAsiaTheme="minorEastAsia"/>
          <w:lang w:eastAsia="zh-CN"/>
        </w:rPr>
      </w:pPr>
    </w:p>
    <w:tbl>
      <w:tblPr>
        <w:tblStyle w:val="a7"/>
        <w:tblpPr w:leftFromText="180" w:rightFromText="180" w:vertAnchor="text" w:tblpY="1"/>
        <w:tblOverlap w:val="never"/>
        <w:tblW w:w="0" w:type="auto"/>
        <w:tblLook w:val="04A0" w:firstRow="1" w:lastRow="0" w:firstColumn="1" w:lastColumn="0" w:noHBand="0" w:noVBand="1"/>
      </w:tblPr>
      <w:tblGrid>
        <w:gridCol w:w="8522"/>
      </w:tblGrid>
      <w:tr w:rsidR="00776847" w:rsidRPr="00612A28" w:rsidTr="00947D84">
        <w:tc>
          <w:tcPr>
            <w:tcW w:w="8522" w:type="dxa"/>
          </w:tcPr>
          <w:p w:rsidR="00395F80" w:rsidRDefault="00395F80" w:rsidP="00395F80">
            <w:pPr>
              <w:pStyle w:val="3"/>
              <w:numPr>
                <w:ilvl w:val="0"/>
                <w:numId w:val="0"/>
              </w:numPr>
              <w:rPr>
                <w:rFonts w:eastAsiaTheme="minorEastAsia"/>
                <w:lang w:eastAsia="zh-CN"/>
              </w:rPr>
            </w:pPr>
            <w:bookmarkStart w:id="17" w:name="_Toc67931615"/>
            <w:r>
              <w:rPr>
                <w:rFonts w:eastAsiaTheme="minorEastAsia" w:hint="eastAsia"/>
                <w:lang w:eastAsia="zh-CN"/>
              </w:rPr>
              <w:t>TS38.321</w:t>
            </w:r>
          </w:p>
          <w:p w:rsidR="00776847" w:rsidRPr="004E548E" w:rsidRDefault="00776847" w:rsidP="00947D84">
            <w:pPr>
              <w:pStyle w:val="5"/>
            </w:pPr>
            <w:r w:rsidRPr="004E548E">
              <w:t>5.22.2.2.2</w:t>
            </w:r>
            <w:r w:rsidRPr="004E548E">
              <w:tab/>
            </w:r>
            <w:proofErr w:type="spellStart"/>
            <w:r w:rsidRPr="004E548E">
              <w:t>Sidelink</w:t>
            </w:r>
            <w:proofErr w:type="spellEnd"/>
            <w:r w:rsidRPr="004E548E">
              <w:t xml:space="preserve"> process</w:t>
            </w:r>
            <w:bookmarkEnd w:id="17"/>
          </w:p>
          <w:p w:rsidR="00776847" w:rsidRPr="004E548E" w:rsidRDefault="00776847" w:rsidP="00947D84">
            <w:r w:rsidRPr="004E548E">
              <w:t xml:space="preserve">For each PSSCH duration where a transmission takes place for the </w:t>
            </w:r>
            <w:proofErr w:type="spellStart"/>
            <w:r w:rsidRPr="004E548E">
              <w:t>Sidelink</w:t>
            </w:r>
            <w:proofErr w:type="spellEnd"/>
            <w:r w:rsidRPr="004E548E">
              <w:t xml:space="preserve"> process, one TB and the associated HARQ information is received from the </w:t>
            </w:r>
            <w:proofErr w:type="spellStart"/>
            <w:r w:rsidRPr="004E548E">
              <w:t>Sidelink</w:t>
            </w:r>
            <w:proofErr w:type="spellEnd"/>
            <w:r w:rsidRPr="004E548E">
              <w:t xml:space="preserve"> HARQ Entity.</w:t>
            </w:r>
          </w:p>
          <w:p w:rsidR="00776847" w:rsidRPr="004E548E" w:rsidRDefault="00776847" w:rsidP="00947D84">
            <w:r w:rsidRPr="004E548E">
              <w:t xml:space="preserve">For each received TB and associated </w:t>
            </w:r>
            <w:proofErr w:type="spellStart"/>
            <w:r w:rsidRPr="004E548E">
              <w:t>Sidelink</w:t>
            </w:r>
            <w:proofErr w:type="spellEnd"/>
            <w:r w:rsidRPr="004E548E">
              <w:t xml:space="preserve"> transmission information, the </w:t>
            </w:r>
            <w:proofErr w:type="spellStart"/>
            <w:r w:rsidRPr="004E548E">
              <w:t>Sidelink</w:t>
            </w:r>
            <w:proofErr w:type="spellEnd"/>
            <w:r w:rsidRPr="004E548E">
              <w:t xml:space="preserve"> process shall:</w:t>
            </w:r>
          </w:p>
          <w:p w:rsidR="00776847" w:rsidRPr="004E548E" w:rsidRDefault="00776847" w:rsidP="00947D84">
            <w:pPr>
              <w:pStyle w:val="B1"/>
            </w:pPr>
            <w:r w:rsidRPr="004E548E">
              <w:rPr>
                <w:lang w:eastAsia="ko-KR"/>
              </w:rPr>
              <w:t>1&gt;</w:t>
            </w:r>
            <w:r w:rsidRPr="004E548E">
              <w:tab/>
              <w:t xml:space="preserve">if </w:t>
            </w:r>
            <w:r w:rsidRPr="004E548E">
              <w:rPr>
                <w:rFonts w:eastAsia="宋体"/>
                <w:lang w:eastAsia="zh-CN"/>
              </w:rPr>
              <w:t xml:space="preserve">this is </w:t>
            </w:r>
            <w:r w:rsidRPr="004E548E">
              <w:t>a new transmission:</w:t>
            </w:r>
          </w:p>
          <w:p w:rsidR="00776847" w:rsidRPr="004E548E" w:rsidRDefault="00776847" w:rsidP="00947D84">
            <w:pPr>
              <w:pStyle w:val="B2"/>
              <w:rPr>
                <w:noProof/>
                <w:lang w:eastAsia="ko-KR"/>
              </w:rPr>
            </w:pPr>
            <w:r w:rsidRPr="004E548E">
              <w:rPr>
                <w:noProof/>
                <w:lang w:eastAsia="ko-KR"/>
              </w:rPr>
              <w:t>2&gt;</w:t>
            </w:r>
            <w:r w:rsidRPr="004E548E">
              <w:rPr>
                <w:noProof/>
              </w:rPr>
              <w:tab/>
              <w:t>attempt to decode the received data</w:t>
            </w:r>
            <w:r w:rsidRPr="004E548E">
              <w:rPr>
                <w:noProof/>
                <w:lang w:eastAsia="ko-KR"/>
              </w:rPr>
              <w:t>.</w:t>
            </w:r>
          </w:p>
          <w:p w:rsidR="00776847" w:rsidRPr="004E548E" w:rsidRDefault="00776847" w:rsidP="00947D84">
            <w:pPr>
              <w:pStyle w:val="B1"/>
              <w:rPr>
                <w:noProof/>
              </w:rPr>
            </w:pPr>
            <w:r w:rsidRPr="004E548E">
              <w:rPr>
                <w:noProof/>
                <w:lang w:eastAsia="ko-KR"/>
              </w:rPr>
              <w:t>1&gt;</w:t>
            </w:r>
            <w:r w:rsidRPr="004E548E">
              <w:rPr>
                <w:noProof/>
              </w:rPr>
              <w:tab/>
              <w:t xml:space="preserve">else </w:t>
            </w:r>
            <w:r w:rsidRPr="004E548E">
              <w:t xml:space="preserve">if </w:t>
            </w:r>
            <w:r w:rsidRPr="004E548E">
              <w:rPr>
                <w:rFonts w:eastAsia="宋体"/>
                <w:lang w:eastAsia="zh-CN"/>
              </w:rPr>
              <w:t>this is</w:t>
            </w:r>
            <w:r w:rsidRPr="004E548E">
              <w:t xml:space="preserve"> a retransmission</w:t>
            </w:r>
            <w:r w:rsidRPr="004E548E">
              <w:rPr>
                <w:noProof/>
              </w:rPr>
              <w:t>:</w:t>
            </w:r>
          </w:p>
          <w:p w:rsidR="00776847" w:rsidRPr="004E548E" w:rsidRDefault="00776847" w:rsidP="00947D84">
            <w:pPr>
              <w:pStyle w:val="B2"/>
              <w:rPr>
                <w:noProof/>
              </w:rPr>
            </w:pPr>
            <w:r w:rsidRPr="004E548E">
              <w:rPr>
                <w:noProof/>
                <w:lang w:eastAsia="ko-KR"/>
              </w:rPr>
              <w:t>2&gt;</w:t>
            </w:r>
            <w:r w:rsidRPr="004E548E">
              <w:rPr>
                <w:noProof/>
              </w:rPr>
              <w:tab/>
              <w:t>if the data for this TB has not yet been successfully decoded:</w:t>
            </w:r>
          </w:p>
          <w:p w:rsidR="00776847" w:rsidRPr="004E548E" w:rsidRDefault="00776847" w:rsidP="00947D84">
            <w:pPr>
              <w:pStyle w:val="B3"/>
              <w:rPr>
                <w:noProof/>
                <w:lang w:eastAsia="ko-KR"/>
              </w:rPr>
            </w:pPr>
            <w:r w:rsidRPr="004E548E">
              <w:rPr>
                <w:noProof/>
                <w:lang w:eastAsia="ko-KR"/>
              </w:rPr>
              <w:t>3&gt;</w:t>
            </w:r>
            <w:r w:rsidRPr="004E548E">
              <w:rPr>
                <w:noProof/>
              </w:rPr>
              <w:tab/>
              <w:t>instruct the physical layer to combine the received data with the data currently in the soft buffer for this TB and attempt to decode the combined data</w:t>
            </w:r>
            <w:r w:rsidRPr="004E548E">
              <w:rPr>
                <w:noProof/>
                <w:lang w:eastAsia="ko-KR"/>
              </w:rPr>
              <w:t>.</w:t>
            </w:r>
          </w:p>
          <w:p w:rsidR="00776847" w:rsidRPr="004E548E" w:rsidRDefault="00776847" w:rsidP="00947D84">
            <w:pPr>
              <w:pStyle w:val="B1"/>
              <w:rPr>
                <w:noProof/>
              </w:rPr>
            </w:pPr>
            <w:r w:rsidRPr="004E548E">
              <w:rPr>
                <w:noProof/>
                <w:lang w:eastAsia="ko-KR"/>
              </w:rPr>
              <w:t>1&gt;</w:t>
            </w:r>
            <w:r w:rsidRPr="004E548E">
              <w:rPr>
                <w:noProof/>
              </w:rPr>
              <w:tab/>
              <w:t>if the data which the MAC entity attempted to decode was successfully decoded for this TB; or</w:t>
            </w:r>
          </w:p>
          <w:p w:rsidR="00776847" w:rsidRPr="004E548E" w:rsidRDefault="00776847" w:rsidP="00947D84">
            <w:pPr>
              <w:pStyle w:val="B1"/>
              <w:rPr>
                <w:noProof/>
              </w:rPr>
            </w:pPr>
            <w:r w:rsidRPr="004E548E">
              <w:rPr>
                <w:noProof/>
                <w:lang w:eastAsia="ko-KR"/>
              </w:rPr>
              <w:lastRenderedPageBreak/>
              <w:t>1&gt;</w:t>
            </w:r>
            <w:r w:rsidRPr="004E548E">
              <w:rPr>
                <w:noProof/>
              </w:rPr>
              <w:tab/>
              <w:t>if the data for this TB was successfully decoded before:</w:t>
            </w:r>
          </w:p>
          <w:p w:rsidR="00776847" w:rsidRPr="004E548E" w:rsidRDefault="00776847" w:rsidP="00947D84">
            <w:pPr>
              <w:pStyle w:val="B2"/>
              <w:rPr>
                <w:noProof/>
              </w:rPr>
            </w:pPr>
            <w:r w:rsidRPr="004E548E">
              <w:rPr>
                <w:noProof/>
                <w:lang w:eastAsia="ko-KR"/>
              </w:rPr>
              <w:t>2&gt;</w:t>
            </w:r>
            <w:r w:rsidRPr="004E548E">
              <w:rPr>
                <w:noProof/>
              </w:rPr>
              <w:tab/>
              <w:t>if this is the first successful decoding of the data for this TB:</w:t>
            </w:r>
          </w:p>
          <w:p w:rsidR="00776847" w:rsidRPr="00863647" w:rsidRDefault="00776847" w:rsidP="00947D84">
            <w:pPr>
              <w:pStyle w:val="B3"/>
              <w:rPr>
                <w:noProof/>
                <w:highlight w:val="yellow"/>
                <w:lang w:eastAsia="ko-KR"/>
              </w:rPr>
            </w:pPr>
            <w:r w:rsidRPr="004E548E">
              <w:rPr>
                <w:noProof/>
              </w:rPr>
              <w:t>3&gt;</w:t>
            </w:r>
            <w:r w:rsidRPr="004E548E">
              <w:rPr>
                <w:noProof/>
              </w:rPr>
              <w:tab/>
            </w:r>
            <w:r w:rsidRPr="00863647">
              <w:rPr>
                <w:noProof/>
                <w:highlight w:val="yellow"/>
              </w:rPr>
              <w:t xml:space="preserve">if this TB is associated to unicast, the DST field of the </w:t>
            </w:r>
            <w:r w:rsidRPr="00863647">
              <w:rPr>
                <w:noProof/>
                <w:highlight w:val="yellow"/>
                <w:lang w:eastAsia="ko-KR"/>
              </w:rPr>
              <w:t>decoded MAC PDU subheader is equal to the 8 MSB of any of the Source Layer-2 ID(s) of the UE for which the 16 LSB are equal to the Destination ID in the corresponding SCI,</w:t>
            </w:r>
            <w:r w:rsidRPr="00863647">
              <w:rPr>
                <w:noProof/>
                <w:highlight w:val="yellow"/>
              </w:rPr>
              <w:t xml:space="preserve"> and </w:t>
            </w:r>
            <w:r w:rsidRPr="00863647">
              <w:rPr>
                <w:noProof/>
                <w:highlight w:val="yellow"/>
                <w:lang w:eastAsia="ko-KR"/>
              </w:rPr>
              <w:t>the SRC field of the decoded MAC PDU subheader is equal to the 16 MSB of any of the Destination Layer-2 ID(s) of the UE for which the 8 LSB are equal to the Source ID in the corresponding SCI; or</w:t>
            </w:r>
          </w:p>
          <w:p w:rsidR="00776847" w:rsidRPr="00863647" w:rsidRDefault="00776847" w:rsidP="00947D84">
            <w:pPr>
              <w:pStyle w:val="B3"/>
              <w:rPr>
                <w:noProof/>
                <w:highlight w:val="yellow"/>
                <w:lang w:eastAsia="ko-KR"/>
              </w:rPr>
            </w:pPr>
            <w:r w:rsidRPr="00863647">
              <w:rPr>
                <w:noProof/>
                <w:highlight w:val="yellow"/>
                <w:lang w:eastAsia="ko-KR"/>
              </w:rPr>
              <w:t>3&gt;</w:t>
            </w:r>
            <w:r w:rsidRPr="00863647">
              <w:rPr>
                <w:noProof/>
                <w:highlight w:val="yellow"/>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rsidR="00776847" w:rsidRPr="004E548E" w:rsidRDefault="00776847" w:rsidP="00947D84">
            <w:pPr>
              <w:pStyle w:val="B4"/>
              <w:rPr>
                <w:noProof/>
                <w:lang w:eastAsia="ko-KR"/>
              </w:rPr>
            </w:pPr>
            <w:r w:rsidRPr="00863647">
              <w:rPr>
                <w:noProof/>
                <w:highlight w:val="yellow"/>
                <w:lang w:eastAsia="ko-KR"/>
              </w:rPr>
              <w:t>4&gt;</w:t>
            </w:r>
            <w:r w:rsidRPr="00863647">
              <w:rPr>
                <w:noProof/>
                <w:highlight w:val="yellow"/>
              </w:rPr>
              <w:tab/>
              <w:t>deliver the decoded MAC PDU to the disassembly and demultiplexing entity</w:t>
            </w:r>
            <w:r w:rsidRPr="00863647">
              <w:rPr>
                <w:noProof/>
                <w:highlight w:val="yellow"/>
                <w:lang w:eastAsia="ko-KR"/>
              </w:rPr>
              <w:t>;</w:t>
            </w:r>
          </w:p>
          <w:p w:rsidR="00776847" w:rsidRDefault="00776847" w:rsidP="00947D84">
            <w:pPr>
              <w:pStyle w:val="B2"/>
              <w:rPr>
                <w:noProof/>
                <w:lang w:eastAsia="zh-CN"/>
              </w:rPr>
            </w:pPr>
            <w:r w:rsidRPr="004E548E">
              <w:rPr>
                <w:noProof/>
                <w:lang w:eastAsia="ko-KR"/>
              </w:rPr>
              <w:t>2&gt;</w:t>
            </w:r>
            <w:r w:rsidRPr="004E548E">
              <w:rPr>
                <w:noProof/>
                <w:lang w:eastAsia="ko-KR"/>
              </w:rPr>
              <w:tab/>
              <w:t>consider the Sidelink process as unoccupied.</w:t>
            </w:r>
          </w:p>
          <w:p w:rsidR="00776847" w:rsidRPr="00612A28" w:rsidRDefault="00776847" w:rsidP="00947D84">
            <w:pPr>
              <w:pStyle w:val="B2"/>
              <w:rPr>
                <w:lang w:eastAsia="zh-CN"/>
              </w:rPr>
            </w:pPr>
            <w:r>
              <w:rPr>
                <w:noProof/>
                <w:lang w:eastAsia="zh-CN"/>
              </w:rPr>
              <w:t>…</w:t>
            </w:r>
            <w:r>
              <w:rPr>
                <w:rFonts w:hint="eastAsia"/>
                <w:noProof/>
                <w:lang w:eastAsia="zh-CN"/>
              </w:rPr>
              <w:t xml:space="preserve"> </w:t>
            </w:r>
            <w:r>
              <w:rPr>
                <w:noProof/>
                <w:lang w:eastAsia="zh-CN"/>
              </w:rPr>
              <w:t>…</w:t>
            </w:r>
          </w:p>
        </w:tc>
      </w:tr>
    </w:tbl>
    <w:p w:rsidR="00776847" w:rsidRDefault="00776847" w:rsidP="00776847">
      <w:pPr>
        <w:spacing w:beforeLines="50" w:before="120" w:afterLines="50" w:after="120"/>
        <w:jc w:val="both"/>
        <w:rPr>
          <w:rFonts w:eastAsiaTheme="minorEastAsia"/>
          <w:lang w:eastAsia="zh-CN"/>
        </w:rPr>
      </w:pPr>
      <w:r>
        <w:rPr>
          <w:rFonts w:eastAsiaTheme="minorEastAsia"/>
          <w:lang w:eastAsia="zh-CN"/>
        </w:rPr>
        <w:lastRenderedPageBreak/>
        <w:t>F</w:t>
      </w:r>
      <w:r>
        <w:rPr>
          <w:rFonts w:eastAsiaTheme="minorEastAsia" w:hint="eastAsia"/>
          <w:lang w:eastAsia="zh-CN"/>
        </w:rPr>
        <w:t>rom TS38.323 and TS38.322, it can be found that:</w:t>
      </w:r>
    </w:p>
    <w:p w:rsidR="00776847" w:rsidRPr="00612A28" w:rsidRDefault="00776847" w:rsidP="00776847">
      <w:pPr>
        <w:pStyle w:val="af"/>
        <w:numPr>
          <w:ilvl w:val="0"/>
          <w:numId w:val="10"/>
        </w:numPr>
        <w:jc w:val="both"/>
        <w:rPr>
          <w:rFonts w:eastAsiaTheme="minorEastAsia"/>
          <w:lang w:eastAsia="zh-CN"/>
        </w:rPr>
      </w:pPr>
      <w:r w:rsidRPr="00612A28">
        <w:rPr>
          <w:rFonts w:eastAsiaTheme="minorEastAsia" w:hint="eastAsia"/>
          <w:lang w:eastAsia="zh-CN"/>
        </w:rPr>
        <w:t xml:space="preserve">For </w:t>
      </w:r>
      <w:proofErr w:type="spellStart"/>
      <w:r w:rsidRPr="00612A28">
        <w:rPr>
          <w:rFonts w:eastAsiaTheme="minorEastAsia" w:hint="eastAsia"/>
          <w:lang w:eastAsia="zh-CN"/>
        </w:rPr>
        <w:t>groupcast</w:t>
      </w:r>
      <w:proofErr w:type="spellEnd"/>
      <w:r w:rsidRPr="00612A28">
        <w:rPr>
          <w:rFonts w:eastAsiaTheme="minorEastAsia" w:hint="eastAsia"/>
          <w:lang w:eastAsia="zh-CN"/>
        </w:rPr>
        <w:t xml:space="preserve"> and broadcast, the PDCP</w:t>
      </w:r>
      <w:r>
        <w:rPr>
          <w:rFonts w:eastAsiaTheme="minorEastAsia" w:hint="eastAsia"/>
          <w:lang w:eastAsia="zh-CN"/>
        </w:rPr>
        <w:t xml:space="preserve"> and RLC</w:t>
      </w:r>
      <w:r w:rsidRPr="00612A28">
        <w:rPr>
          <w:rFonts w:eastAsiaTheme="minorEastAsia" w:hint="eastAsia"/>
          <w:lang w:eastAsia="zh-CN"/>
        </w:rPr>
        <w:t xml:space="preserve"> entity may be established </w:t>
      </w:r>
      <w:r w:rsidR="00727D43">
        <w:rPr>
          <w:rFonts w:eastAsiaTheme="minorEastAsia" w:hint="eastAsia"/>
          <w:lang w:eastAsia="zh-CN"/>
        </w:rPr>
        <w:t>with the below</w:t>
      </w:r>
      <w:r w:rsidRPr="00612A28">
        <w:rPr>
          <w:rFonts w:eastAsiaTheme="minorEastAsia" w:hint="eastAsia"/>
          <w:lang w:eastAsia="zh-CN"/>
        </w:rPr>
        <w:t xml:space="preserve"> conditions:</w:t>
      </w:r>
    </w:p>
    <w:p w:rsidR="00776847" w:rsidRDefault="00776847" w:rsidP="00776847">
      <w:pPr>
        <w:pStyle w:val="af"/>
        <w:numPr>
          <w:ilvl w:val="0"/>
          <w:numId w:val="9"/>
        </w:numPr>
        <w:ind w:leftChars="310" w:left="1040"/>
        <w:jc w:val="both"/>
        <w:rPr>
          <w:rFonts w:eastAsiaTheme="minorEastAsia"/>
          <w:lang w:eastAsia="zh-CN"/>
        </w:rPr>
      </w:pPr>
      <w:r>
        <w:rPr>
          <w:rFonts w:eastAsiaTheme="minorEastAsia"/>
          <w:lang w:eastAsia="zh-CN"/>
        </w:rPr>
        <w:t>R</w:t>
      </w:r>
      <w:r>
        <w:rPr>
          <w:rFonts w:eastAsiaTheme="minorEastAsia" w:hint="eastAsia"/>
          <w:lang w:eastAsia="zh-CN"/>
        </w:rPr>
        <w:t>equested by upper layer</w:t>
      </w:r>
    </w:p>
    <w:p w:rsidR="00776847" w:rsidRPr="00B97255" w:rsidRDefault="00776847" w:rsidP="00776847">
      <w:pPr>
        <w:pStyle w:val="af"/>
        <w:numPr>
          <w:ilvl w:val="0"/>
          <w:numId w:val="9"/>
        </w:numPr>
        <w:ind w:leftChars="310" w:left="1040"/>
        <w:jc w:val="both"/>
        <w:rPr>
          <w:rFonts w:eastAsiaTheme="minorEastAsia"/>
          <w:lang w:eastAsia="zh-CN"/>
        </w:rPr>
      </w:pPr>
      <w:r>
        <w:rPr>
          <w:rFonts w:eastAsiaTheme="minorEastAsia"/>
          <w:lang w:eastAsia="zh-CN"/>
        </w:rPr>
        <w:t>R</w:t>
      </w:r>
      <w:r>
        <w:rPr>
          <w:rFonts w:eastAsiaTheme="minorEastAsia" w:hint="eastAsia"/>
          <w:lang w:eastAsia="zh-CN"/>
        </w:rPr>
        <w:t xml:space="preserve">eceiving a new PDU which is not yet corresponding to the </w:t>
      </w:r>
      <w:r>
        <w:rPr>
          <w:rFonts w:eastAsiaTheme="minorEastAsia"/>
          <w:lang w:eastAsia="zh-CN"/>
        </w:rPr>
        <w:t>existing</w:t>
      </w:r>
      <w:r>
        <w:rPr>
          <w:rFonts w:eastAsiaTheme="minorEastAsia" w:hint="eastAsia"/>
          <w:lang w:eastAsia="zh-CN"/>
        </w:rPr>
        <w:t xml:space="preserve"> RLC/PDCP entity</w:t>
      </w:r>
    </w:p>
    <w:p w:rsidR="00776847" w:rsidRDefault="00776847" w:rsidP="00776847">
      <w:pPr>
        <w:pStyle w:val="af"/>
        <w:numPr>
          <w:ilvl w:val="0"/>
          <w:numId w:val="10"/>
        </w:numPr>
        <w:jc w:val="both"/>
        <w:rPr>
          <w:rFonts w:eastAsiaTheme="minorEastAsia"/>
          <w:lang w:eastAsia="zh-CN"/>
        </w:rPr>
      </w:pPr>
      <w:r>
        <w:rPr>
          <w:rFonts w:eastAsiaTheme="minorEastAsia"/>
          <w:lang w:eastAsia="zh-CN"/>
        </w:rPr>
        <w:t>F</w:t>
      </w:r>
      <w:r>
        <w:rPr>
          <w:rFonts w:eastAsiaTheme="minorEastAsia" w:hint="eastAsia"/>
          <w:lang w:eastAsia="zh-CN"/>
        </w:rPr>
        <w:t xml:space="preserve">or unicast there </w:t>
      </w:r>
      <w:r>
        <w:rPr>
          <w:rFonts w:eastAsiaTheme="minorEastAsia"/>
          <w:lang w:eastAsia="zh-CN"/>
        </w:rPr>
        <w:t xml:space="preserve">is only one condition </w:t>
      </w:r>
      <w:r>
        <w:rPr>
          <w:rFonts w:eastAsiaTheme="minorEastAsia" w:hint="eastAsia"/>
          <w:lang w:eastAsia="zh-CN"/>
        </w:rPr>
        <w:t>to establish a RLC/PDCP entity</w:t>
      </w:r>
    </w:p>
    <w:p w:rsidR="00776847" w:rsidRPr="00776847" w:rsidRDefault="00776847" w:rsidP="00546F99">
      <w:pPr>
        <w:pStyle w:val="af"/>
        <w:numPr>
          <w:ilvl w:val="0"/>
          <w:numId w:val="9"/>
        </w:numPr>
        <w:spacing w:beforeLines="100" w:before="240" w:afterLines="50" w:after="120"/>
        <w:ind w:leftChars="310" w:left="1040"/>
        <w:jc w:val="both"/>
        <w:rPr>
          <w:rFonts w:eastAsiaTheme="minorEastAsia"/>
          <w:lang w:eastAsia="zh-CN"/>
        </w:rPr>
      </w:pPr>
      <w:r w:rsidRPr="00776847">
        <w:rPr>
          <w:rFonts w:eastAsiaTheme="minorEastAsia"/>
          <w:lang w:eastAsia="zh-CN"/>
        </w:rPr>
        <w:t>R</w:t>
      </w:r>
      <w:r w:rsidRPr="00776847">
        <w:rPr>
          <w:rFonts w:eastAsiaTheme="minorEastAsia" w:hint="eastAsia"/>
          <w:lang w:eastAsia="zh-CN"/>
        </w:rPr>
        <w:t>equested by upper layer</w:t>
      </w:r>
    </w:p>
    <w:p w:rsidR="00972307" w:rsidRPr="0079425F" w:rsidRDefault="00972307" w:rsidP="00972307">
      <w:pPr>
        <w:spacing w:beforeLines="50" w:before="120" w:afterLines="50" w:after="120"/>
        <w:jc w:val="both"/>
        <w:rPr>
          <w:rFonts w:eastAsiaTheme="minorEastAsia"/>
          <w:b/>
          <w:lang w:eastAsia="zh-CN"/>
        </w:rPr>
      </w:pPr>
      <w:bookmarkStart w:id="18" w:name="O3"/>
      <w:r w:rsidRPr="0079425F">
        <w:rPr>
          <w:rFonts w:eastAsiaTheme="minorEastAsia"/>
          <w:b/>
          <w:lang w:eastAsia="zh-CN"/>
        </w:rPr>
        <w:t>O</w:t>
      </w:r>
      <w:r>
        <w:rPr>
          <w:rFonts w:eastAsiaTheme="minorEastAsia" w:hint="eastAsia"/>
          <w:b/>
          <w:lang w:eastAsia="zh-CN"/>
        </w:rPr>
        <w:t>bservation 3</w:t>
      </w:r>
      <w:r w:rsidRPr="0079425F">
        <w:rPr>
          <w:rFonts w:eastAsiaTheme="minorEastAsia" w:hint="eastAsia"/>
          <w:b/>
          <w:lang w:eastAsia="zh-CN"/>
        </w:rPr>
        <w:t xml:space="preserve">: For unicast, </w:t>
      </w:r>
      <w:r w:rsidR="00A17859">
        <w:rPr>
          <w:rFonts w:eastAsiaTheme="minorEastAsia" w:hint="eastAsia"/>
          <w:b/>
          <w:lang w:eastAsia="zh-CN"/>
        </w:rPr>
        <w:t xml:space="preserve">the PDCP/RLC entity </w:t>
      </w:r>
      <w:r w:rsidRPr="0079425F">
        <w:rPr>
          <w:rFonts w:eastAsiaTheme="minorEastAsia" w:hint="eastAsia"/>
          <w:b/>
          <w:lang w:eastAsia="zh-CN"/>
        </w:rPr>
        <w:t>establish</w:t>
      </w:r>
      <w:r w:rsidR="00A17859">
        <w:rPr>
          <w:rFonts w:eastAsiaTheme="minorEastAsia" w:hint="eastAsia"/>
          <w:b/>
          <w:lang w:eastAsia="zh-CN"/>
        </w:rPr>
        <w:t>ment can only be triggered by upper layer request.</w:t>
      </w:r>
    </w:p>
    <w:bookmarkEnd w:id="18"/>
    <w:p w:rsidR="00776847" w:rsidRPr="004B4E9D" w:rsidRDefault="00776847" w:rsidP="00776847">
      <w:pPr>
        <w:spacing w:beforeLines="50" w:before="120" w:afterLines="50" w:after="120"/>
        <w:jc w:val="both"/>
        <w:rPr>
          <w:rFonts w:eastAsiaTheme="minorEastAsia"/>
          <w:noProof/>
          <w:lang w:eastAsia="zh-CN"/>
        </w:rPr>
      </w:pPr>
      <w:r>
        <w:rPr>
          <w:rFonts w:eastAsiaTheme="minorEastAsia"/>
          <w:lang w:eastAsia="zh-CN"/>
        </w:rPr>
        <w:t>F</w:t>
      </w:r>
      <w:r>
        <w:rPr>
          <w:rFonts w:eastAsiaTheme="minorEastAsia" w:hint="eastAsia"/>
          <w:lang w:eastAsia="zh-CN"/>
        </w:rPr>
        <w:t>rom TS 38.321, it can be found that:</w:t>
      </w:r>
    </w:p>
    <w:p w:rsidR="00776847" w:rsidRPr="00612A28" w:rsidRDefault="00776847" w:rsidP="00776847">
      <w:pPr>
        <w:pStyle w:val="af"/>
        <w:numPr>
          <w:ilvl w:val="0"/>
          <w:numId w:val="10"/>
        </w:numPr>
        <w:spacing w:beforeLines="50" w:before="120" w:afterLines="50" w:after="120"/>
        <w:jc w:val="both"/>
        <w:rPr>
          <w:rFonts w:eastAsiaTheme="minorEastAsia"/>
          <w:lang w:eastAsia="zh-CN"/>
        </w:rPr>
      </w:pPr>
      <w:r w:rsidRPr="00612A28">
        <w:rPr>
          <w:rFonts w:eastAsiaTheme="minorEastAsia" w:hint="eastAsia"/>
          <w:lang w:eastAsia="zh-CN"/>
        </w:rPr>
        <w:t xml:space="preserve">For </w:t>
      </w:r>
      <w:proofErr w:type="spellStart"/>
      <w:r w:rsidRPr="00612A28">
        <w:rPr>
          <w:rFonts w:eastAsiaTheme="minorEastAsia" w:hint="eastAsia"/>
          <w:lang w:eastAsia="zh-CN"/>
        </w:rPr>
        <w:t>groupcast</w:t>
      </w:r>
      <w:proofErr w:type="spellEnd"/>
      <w:r w:rsidRPr="00612A28">
        <w:rPr>
          <w:rFonts w:eastAsiaTheme="minorEastAsia" w:hint="eastAsia"/>
          <w:lang w:eastAsia="zh-CN"/>
        </w:rPr>
        <w:t xml:space="preserve"> and broadcast, </w:t>
      </w:r>
      <w:r>
        <w:rPr>
          <w:rFonts w:eastAsiaTheme="minorEastAsia" w:hint="eastAsia"/>
          <w:lang w:eastAsia="zh-CN"/>
        </w:rPr>
        <w:t xml:space="preserve">before deliver </w:t>
      </w:r>
      <w:r w:rsidRPr="004E548E">
        <w:rPr>
          <w:noProof/>
        </w:rPr>
        <w:t>the decoded MAC PDU</w:t>
      </w:r>
      <w:r>
        <w:rPr>
          <w:rFonts w:eastAsiaTheme="minorEastAsia" w:hint="eastAsia"/>
          <w:noProof/>
          <w:lang w:eastAsia="zh-CN"/>
        </w:rPr>
        <w:t xml:space="preserve"> </w:t>
      </w:r>
      <w:r w:rsidRPr="004E548E">
        <w:rPr>
          <w:noProof/>
        </w:rPr>
        <w:t>to the disassembly and demultiplexing entity</w:t>
      </w:r>
      <w:r>
        <w:rPr>
          <w:rFonts w:eastAsiaTheme="minorEastAsia" w:hint="eastAsia"/>
          <w:noProof/>
          <w:lang w:eastAsia="zh-CN"/>
        </w:rPr>
        <w:t xml:space="preserve">, UE should check if  </w:t>
      </w:r>
    </w:p>
    <w:p w:rsidR="00776847" w:rsidRDefault="00776847" w:rsidP="00776847">
      <w:pPr>
        <w:pStyle w:val="af"/>
        <w:numPr>
          <w:ilvl w:val="0"/>
          <w:numId w:val="9"/>
        </w:numPr>
        <w:spacing w:beforeLines="50" w:before="120" w:afterLines="50" w:after="120"/>
        <w:ind w:leftChars="310" w:left="1040"/>
        <w:jc w:val="both"/>
        <w:rPr>
          <w:rFonts w:eastAsiaTheme="minorEastAsia"/>
          <w:lang w:eastAsia="zh-CN"/>
        </w:rPr>
      </w:pPr>
      <w:r>
        <w:rPr>
          <w:rFonts w:eastAsiaTheme="minorEastAsia"/>
          <w:lang w:eastAsia="zh-CN"/>
        </w:rPr>
        <w:t>T</w:t>
      </w:r>
      <w:r>
        <w:rPr>
          <w:rFonts w:eastAsiaTheme="minorEastAsia" w:hint="eastAsia"/>
          <w:lang w:eastAsia="zh-CN"/>
        </w:rPr>
        <w:t>he Layer-2 destination ID capture from th</w:t>
      </w:r>
      <w:r w:rsidRPr="00C63211">
        <w:rPr>
          <w:rFonts w:eastAsiaTheme="minorEastAsia" w:hint="eastAsia"/>
          <w:lang w:eastAsia="zh-CN"/>
        </w:rPr>
        <w:t xml:space="preserve">e </w:t>
      </w:r>
      <w:r w:rsidRPr="00C63211">
        <w:rPr>
          <w:noProof/>
          <w:lang w:eastAsia="ko-KR"/>
        </w:rPr>
        <w:t xml:space="preserve">decoded MAC PDU subheader </w:t>
      </w:r>
      <w:r w:rsidRPr="00C63211">
        <w:rPr>
          <w:rFonts w:eastAsiaTheme="minorEastAsia" w:hint="eastAsia"/>
          <w:lang w:eastAsia="zh-CN"/>
        </w:rPr>
        <w:t>i</w:t>
      </w:r>
      <w:r>
        <w:rPr>
          <w:rFonts w:eastAsiaTheme="minorEastAsia" w:hint="eastAsia"/>
          <w:lang w:eastAsia="zh-CN"/>
        </w:rPr>
        <w:t>s equal to any of the destination ID of the UE</w:t>
      </w:r>
    </w:p>
    <w:p w:rsidR="00776847" w:rsidRDefault="00776847" w:rsidP="00776847">
      <w:pPr>
        <w:pStyle w:val="af"/>
        <w:numPr>
          <w:ilvl w:val="0"/>
          <w:numId w:val="10"/>
        </w:numPr>
        <w:spacing w:beforeLines="50" w:before="120" w:afterLines="50" w:after="120"/>
        <w:jc w:val="both"/>
        <w:rPr>
          <w:rFonts w:eastAsiaTheme="minorEastAsia"/>
          <w:lang w:eastAsia="zh-CN"/>
        </w:rPr>
      </w:pPr>
      <w:r>
        <w:rPr>
          <w:rFonts w:eastAsiaTheme="minorEastAsia"/>
          <w:lang w:eastAsia="zh-CN"/>
        </w:rPr>
        <w:t>B</w:t>
      </w:r>
      <w:r>
        <w:rPr>
          <w:rFonts w:eastAsiaTheme="minorEastAsia" w:hint="eastAsia"/>
          <w:lang w:eastAsia="zh-CN"/>
        </w:rPr>
        <w:t>ut for unicast</w:t>
      </w:r>
      <w:r w:rsidRPr="00612A28">
        <w:rPr>
          <w:rFonts w:eastAsiaTheme="minorEastAsia" w:hint="eastAsia"/>
          <w:lang w:eastAsia="zh-CN"/>
        </w:rPr>
        <w:t xml:space="preserve">, </w:t>
      </w:r>
      <w:r>
        <w:rPr>
          <w:rFonts w:eastAsiaTheme="minorEastAsia" w:hint="eastAsia"/>
          <w:lang w:eastAsia="zh-CN"/>
        </w:rPr>
        <w:t xml:space="preserve">before deliver </w:t>
      </w:r>
      <w:r w:rsidRPr="004E548E">
        <w:rPr>
          <w:noProof/>
        </w:rPr>
        <w:t>the decoded MAC PDU</w:t>
      </w:r>
      <w:r>
        <w:rPr>
          <w:rFonts w:eastAsiaTheme="minorEastAsia" w:hint="eastAsia"/>
          <w:noProof/>
          <w:lang w:eastAsia="zh-CN"/>
        </w:rPr>
        <w:t xml:space="preserve"> </w:t>
      </w:r>
      <w:r w:rsidRPr="004E548E">
        <w:rPr>
          <w:noProof/>
        </w:rPr>
        <w:t>to the disassembly and demultiplexing entity</w:t>
      </w:r>
      <w:r>
        <w:rPr>
          <w:rFonts w:eastAsiaTheme="minorEastAsia" w:hint="eastAsia"/>
          <w:noProof/>
          <w:lang w:eastAsia="zh-CN"/>
        </w:rPr>
        <w:t>, UE should check if both</w:t>
      </w:r>
    </w:p>
    <w:p w:rsidR="00776847" w:rsidRDefault="00776847" w:rsidP="00776847">
      <w:pPr>
        <w:pStyle w:val="af"/>
        <w:numPr>
          <w:ilvl w:val="0"/>
          <w:numId w:val="9"/>
        </w:numPr>
        <w:spacing w:beforeLines="50" w:before="120" w:afterLines="50" w:after="120"/>
        <w:ind w:leftChars="310" w:left="1040"/>
        <w:jc w:val="both"/>
        <w:rPr>
          <w:rFonts w:eastAsiaTheme="minorEastAsia"/>
          <w:lang w:eastAsia="zh-CN"/>
        </w:rPr>
      </w:pPr>
      <w:r>
        <w:rPr>
          <w:rFonts w:eastAsiaTheme="minorEastAsia"/>
          <w:lang w:eastAsia="zh-CN"/>
        </w:rPr>
        <w:t>T</w:t>
      </w:r>
      <w:r>
        <w:rPr>
          <w:rFonts w:eastAsiaTheme="minorEastAsia" w:hint="eastAsia"/>
          <w:lang w:eastAsia="zh-CN"/>
        </w:rPr>
        <w:t>he Layer-2 source ID capture from th</w:t>
      </w:r>
      <w:r w:rsidRPr="00C63211">
        <w:rPr>
          <w:rFonts w:eastAsiaTheme="minorEastAsia" w:hint="eastAsia"/>
          <w:lang w:eastAsia="zh-CN"/>
        </w:rPr>
        <w:t xml:space="preserve">e </w:t>
      </w:r>
      <w:r w:rsidRPr="00C63211">
        <w:rPr>
          <w:noProof/>
          <w:lang w:eastAsia="ko-KR"/>
        </w:rPr>
        <w:t xml:space="preserve">decoded MAC PDU subheader </w:t>
      </w:r>
      <w:r w:rsidRPr="00C63211">
        <w:rPr>
          <w:rFonts w:eastAsiaTheme="minorEastAsia" w:hint="eastAsia"/>
          <w:lang w:eastAsia="zh-CN"/>
        </w:rPr>
        <w:t>i</w:t>
      </w:r>
      <w:r>
        <w:rPr>
          <w:rFonts w:eastAsiaTheme="minorEastAsia" w:hint="eastAsia"/>
          <w:lang w:eastAsia="zh-CN"/>
        </w:rPr>
        <w:t xml:space="preserve">s equal to any of the destination ID of the UE, and </w:t>
      </w:r>
    </w:p>
    <w:p w:rsidR="00776847" w:rsidRDefault="00776847" w:rsidP="00776847">
      <w:pPr>
        <w:pStyle w:val="af"/>
        <w:numPr>
          <w:ilvl w:val="0"/>
          <w:numId w:val="9"/>
        </w:numPr>
        <w:spacing w:beforeLines="50" w:before="120" w:afterLines="50" w:after="120"/>
        <w:ind w:leftChars="310" w:left="1040"/>
        <w:jc w:val="both"/>
        <w:rPr>
          <w:rFonts w:eastAsiaTheme="minorEastAsia"/>
          <w:lang w:eastAsia="zh-CN"/>
        </w:rPr>
      </w:pPr>
      <w:r>
        <w:rPr>
          <w:rFonts w:eastAsiaTheme="minorEastAsia"/>
          <w:lang w:eastAsia="zh-CN"/>
        </w:rPr>
        <w:t>T</w:t>
      </w:r>
      <w:r>
        <w:rPr>
          <w:rFonts w:eastAsiaTheme="minorEastAsia" w:hint="eastAsia"/>
          <w:lang w:eastAsia="zh-CN"/>
        </w:rPr>
        <w:t>he Layer-2 destination ID capture from th</w:t>
      </w:r>
      <w:r w:rsidRPr="00C63211">
        <w:rPr>
          <w:rFonts w:eastAsiaTheme="minorEastAsia" w:hint="eastAsia"/>
          <w:lang w:eastAsia="zh-CN"/>
        </w:rPr>
        <w:t xml:space="preserve">e </w:t>
      </w:r>
      <w:r w:rsidRPr="00C63211">
        <w:rPr>
          <w:noProof/>
          <w:lang w:eastAsia="ko-KR"/>
        </w:rPr>
        <w:t xml:space="preserve">decoded MAC PDU subheader </w:t>
      </w:r>
      <w:r w:rsidRPr="00C63211">
        <w:rPr>
          <w:rFonts w:eastAsiaTheme="minorEastAsia" w:hint="eastAsia"/>
          <w:lang w:eastAsia="zh-CN"/>
        </w:rPr>
        <w:t>i</w:t>
      </w:r>
      <w:r>
        <w:rPr>
          <w:rFonts w:eastAsiaTheme="minorEastAsia" w:hint="eastAsia"/>
          <w:lang w:eastAsia="zh-CN"/>
        </w:rPr>
        <w:t>s equal to any of the source ID of the UE</w:t>
      </w:r>
    </w:p>
    <w:p w:rsidR="00FA0E38" w:rsidRDefault="00216232" w:rsidP="00FA0E38">
      <w:pPr>
        <w:spacing w:beforeLines="100" w:before="240" w:afterLines="50" w:after="120"/>
        <w:jc w:val="both"/>
        <w:rPr>
          <w:rFonts w:eastAsiaTheme="minorEastAsia"/>
          <w:lang w:eastAsia="zh-CN"/>
        </w:rPr>
      </w:pPr>
      <w:r>
        <w:rPr>
          <w:rFonts w:eastAsiaTheme="minorEastAsia" w:hint="eastAsia"/>
          <w:lang w:eastAsia="zh-CN"/>
        </w:rPr>
        <w:t>Since</w:t>
      </w:r>
      <w:r w:rsidR="00FA0E38" w:rsidRPr="00546F99">
        <w:rPr>
          <w:rFonts w:eastAsiaTheme="minorEastAsia"/>
          <w:lang w:eastAsia="zh-CN"/>
        </w:rPr>
        <w:t xml:space="preserve"> the upper layer of Rx UE doesn’t know that unicast messages from special Layer-2 ID are coming before the </w:t>
      </w:r>
      <w:r>
        <w:rPr>
          <w:rFonts w:eastAsiaTheme="minorEastAsia" w:hint="eastAsia"/>
          <w:lang w:eastAsia="zh-CN"/>
        </w:rPr>
        <w:t xml:space="preserve">first PC5-S </w:t>
      </w:r>
      <w:r w:rsidR="00FA0E38" w:rsidRPr="00546F99">
        <w:rPr>
          <w:rFonts w:eastAsiaTheme="minorEastAsia"/>
          <w:lang w:eastAsia="zh-CN"/>
        </w:rPr>
        <w:t>messages are</w:t>
      </w:r>
      <w:r w:rsidR="00FA0E38">
        <w:rPr>
          <w:rFonts w:eastAsiaTheme="minorEastAsia"/>
          <w:lang w:eastAsia="zh-CN"/>
        </w:rPr>
        <w:t xml:space="preserve"> transmitted. So, high layer </w:t>
      </w:r>
      <w:r w:rsidR="00F809A6">
        <w:rPr>
          <w:rFonts w:eastAsiaTheme="minorEastAsia"/>
          <w:lang w:eastAsia="zh-CN"/>
        </w:rPr>
        <w:t>can</w:t>
      </w:r>
      <w:r w:rsidR="00F809A6" w:rsidRPr="00546F99">
        <w:rPr>
          <w:rFonts w:eastAsiaTheme="minorEastAsia"/>
          <w:lang w:eastAsia="zh-CN"/>
        </w:rPr>
        <w:t>not</w:t>
      </w:r>
      <w:r w:rsidR="00FA0E38" w:rsidRPr="00546F99">
        <w:rPr>
          <w:rFonts w:eastAsiaTheme="minorEastAsia"/>
          <w:lang w:eastAsia="zh-CN"/>
        </w:rPr>
        <w:t xml:space="preserve"> request to establish the associate Rx </w:t>
      </w:r>
      <w:r w:rsidR="00FA0E38">
        <w:rPr>
          <w:rFonts w:eastAsiaTheme="minorEastAsia" w:hint="eastAsia"/>
          <w:lang w:eastAsia="zh-CN"/>
        </w:rPr>
        <w:t xml:space="preserve">unicast </w:t>
      </w:r>
      <w:r w:rsidR="00FA0E38" w:rsidRPr="00546F99">
        <w:rPr>
          <w:rFonts w:eastAsiaTheme="minorEastAsia"/>
          <w:lang w:eastAsia="zh-CN"/>
        </w:rPr>
        <w:t>ent</w:t>
      </w:r>
      <w:r w:rsidR="00FA0E38">
        <w:rPr>
          <w:rFonts w:eastAsiaTheme="minorEastAsia"/>
          <w:lang w:eastAsia="zh-CN"/>
        </w:rPr>
        <w:t>ity to handle the receiving PDU</w:t>
      </w:r>
      <w:r w:rsidR="00FA0E38">
        <w:rPr>
          <w:rFonts w:eastAsiaTheme="minorEastAsia" w:hint="eastAsia"/>
          <w:lang w:eastAsia="zh-CN"/>
        </w:rPr>
        <w:t xml:space="preserve"> before it coming.</w:t>
      </w:r>
    </w:p>
    <w:p w:rsidR="00776847" w:rsidRDefault="00961CF9" w:rsidP="00546F99">
      <w:pPr>
        <w:spacing w:beforeLines="100" w:before="240" w:afterLines="50" w:after="120"/>
        <w:jc w:val="both"/>
        <w:rPr>
          <w:rFonts w:eastAsiaTheme="minorEastAsia"/>
          <w:lang w:eastAsia="zh-CN"/>
        </w:rPr>
      </w:pPr>
      <w:r>
        <w:rPr>
          <w:rFonts w:eastAsiaTheme="minorEastAsia" w:hint="eastAsia"/>
          <w:lang w:eastAsia="zh-CN"/>
        </w:rPr>
        <w:t>As to MAC entity</w:t>
      </w:r>
      <w:r w:rsidR="00776847">
        <w:rPr>
          <w:rFonts w:eastAsiaTheme="minorEastAsia" w:hint="eastAsia"/>
          <w:lang w:eastAsia="zh-CN"/>
        </w:rPr>
        <w:t xml:space="preserve">, </w:t>
      </w:r>
      <w:r>
        <w:rPr>
          <w:rFonts w:eastAsiaTheme="minorEastAsia" w:hint="eastAsia"/>
          <w:lang w:eastAsia="zh-CN"/>
        </w:rPr>
        <w:t>i</w:t>
      </w:r>
      <w:r w:rsidRPr="00546F99">
        <w:rPr>
          <w:rFonts w:eastAsiaTheme="minorEastAsia"/>
          <w:lang w:eastAsia="zh-CN"/>
        </w:rPr>
        <w:t>t is assumed that the</w:t>
      </w:r>
      <w:r>
        <w:rPr>
          <w:rFonts w:eastAsiaTheme="minorEastAsia" w:hint="eastAsia"/>
          <w:lang w:eastAsia="zh-CN"/>
        </w:rPr>
        <w:t xml:space="preserve"> MAC</w:t>
      </w:r>
      <w:r w:rsidRPr="00546F99">
        <w:rPr>
          <w:rFonts w:eastAsiaTheme="minorEastAsia"/>
          <w:lang w:eastAsia="zh-CN"/>
        </w:rPr>
        <w:t xml:space="preserve"> of Rx UE doesn’t know that unicast messages from special Layer-2 ID are coming before the </w:t>
      </w:r>
      <w:r w:rsidR="00216232">
        <w:rPr>
          <w:rFonts w:eastAsiaTheme="minorEastAsia" w:hint="eastAsia"/>
          <w:lang w:eastAsia="zh-CN"/>
        </w:rPr>
        <w:t xml:space="preserve">first PC5-S </w:t>
      </w:r>
      <w:r w:rsidRPr="00546F99">
        <w:rPr>
          <w:rFonts w:eastAsiaTheme="minorEastAsia"/>
          <w:lang w:eastAsia="zh-CN"/>
        </w:rPr>
        <w:t>messages are</w:t>
      </w:r>
      <w:r>
        <w:rPr>
          <w:rFonts w:eastAsiaTheme="minorEastAsia"/>
          <w:lang w:eastAsia="zh-CN"/>
        </w:rPr>
        <w:t xml:space="preserve"> transmitted</w:t>
      </w:r>
      <w:r>
        <w:rPr>
          <w:rFonts w:eastAsiaTheme="minorEastAsia" w:hint="eastAsia"/>
          <w:lang w:eastAsia="zh-CN"/>
        </w:rPr>
        <w:t xml:space="preserve">, that is to say </w:t>
      </w:r>
      <w:r w:rsidR="00776847">
        <w:rPr>
          <w:rFonts w:eastAsiaTheme="minorEastAsia" w:hint="eastAsia"/>
          <w:lang w:eastAsia="zh-CN"/>
        </w:rPr>
        <w:t xml:space="preserve">unicast </w:t>
      </w:r>
      <w:r w:rsidR="001B5D78">
        <w:rPr>
          <w:rFonts w:eastAsiaTheme="minorEastAsia" w:hint="eastAsia"/>
          <w:lang w:eastAsia="zh-CN"/>
        </w:rPr>
        <w:t xml:space="preserve">MAC </w:t>
      </w:r>
      <w:r w:rsidR="00776847">
        <w:rPr>
          <w:rFonts w:eastAsiaTheme="minorEastAsia"/>
          <w:lang w:eastAsia="zh-CN"/>
        </w:rPr>
        <w:t>P</w:t>
      </w:r>
      <w:r w:rsidR="00776847">
        <w:rPr>
          <w:rFonts w:eastAsiaTheme="minorEastAsia" w:hint="eastAsia"/>
          <w:lang w:eastAsia="zh-CN"/>
        </w:rPr>
        <w:t>DU</w:t>
      </w:r>
      <w:r w:rsidR="00776847" w:rsidRPr="00776847">
        <w:rPr>
          <w:rFonts w:eastAsiaTheme="minorEastAsia"/>
          <w:lang w:eastAsia="zh-CN"/>
        </w:rPr>
        <w:t xml:space="preserve"> from </w:t>
      </w:r>
      <w:r w:rsidR="00776847">
        <w:rPr>
          <w:rFonts w:eastAsiaTheme="minorEastAsia" w:hint="eastAsia"/>
          <w:lang w:eastAsia="zh-CN"/>
        </w:rPr>
        <w:t xml:space="preserve">a </w:t>
      </w:r>
      <w:r w:rsidR="00776847" w:rsidRPr="00776847">
        <w:rPr>
          <w:rFonts w:eastAsiaTheme="minorEastAsia"/>
          <w:lang w:eastAsia="zh-CN"/>
        </w:rPr>
        <w:t xml:space="preserve">new </w:t>
      </w:r>
      <w:r w:rsidR="00776847">
        <w:rPr>
          <w:rFonts w:eastAsiaTheme="minorEastAsia" w:hint="eastAsia"/>
          <w:lang w:eastAsia="zh-CN"/>
        </w:rPr>
        <w:t>layer-2</w:t>
      </w:r>
      <w:r w:rsidR="00972307" w:rsidRPr="00972307">
        <w:rPr>
          <w:rFonts w:eastAsiaTheme="minorEastAsia" w:hint="eastAsia"/>
          <w:lang w:eastAsia="zh-CN"/>
        </w:rPr>
        <w:t xml:space="preserve"> </w:t>
      </w:r>
      <w:r w:rsidR="00972307">
        <w:rPr>
          <w:rFonts w:eastAsiaTheme="minorEastAsia" w:hint="eastAsia"/>
          <w:lang w:eastAsia="zh-CN"/>
        </w:rPr>
        <w:t>source</w:t>
      </w:r>
      <w:r w:rsidR="00776847">
        <w:rPr>
          <w:rFonts w:eastAsiaTheme="minorEastAsia" w:hint="eastAsia"/>
          <w:lang w:eastAsia="zh-CN"/>
        </w:rPr>
        <w:t xml:space="preserve"> ID</w:t>
      </w:r>
      <w:r w:rsidR="00776847" w:rsidRPr="00776847">
        <w:rPr>
          <w:rFonts w:eastAsiaTheme="minorEastAsia"/>
          <w:lang w:eastAsia="zh-CN"/>
        </w:rPr>
        <w:t xml:space="preserve"> cannot be submitted to higher </w:t>
      </w:r>
      <w:r w:rsidR="00216232">
        <w:rPr>
          <w:rFonts w:eastAsiaTheme="minorEastAsia" w:hint="eastAsia"/>
          <w:lang w:eastAsia="zh-CN"/>
        </w:rPr>
        <w:t>layer</w:t>
      </w:r>
      <w:r w:rsidR="00216232" w:rsidRPr="00776847">
        <w:rPr>
          <w:rFonts w:eastAsiaTheme="minorEastAsia"/>
          <w:lang w:eastAsia="zh-CN"/>
        </w:rPr>
        <w:t>s</w:t>
      </w:r>
      <w:r w:rsidR="00216232">
        <w:rPr>
          <w:rFonts w:eastAsiaTheme="minorEastAsia" w:hint="eastAsia"/>
          <w:lang w:eastAsia="zh-CN"/>
        </w:rPr>
        <w:t xml:space="preserve"> </w:t>
      </w:r>
      <w:r w:rsidR="00776847">
        <w:rPr>
          <w:rFonts w:eastAsiaTheme="minorEastAsia" w:hint="eastAsia"/>
          <w:lang w:eastAsia="zh-CN"/>
        </w:rPr>
        <w:t xml:space="preserve">in MAC </w:t>
      </w:r>
      <w:r w:rsidR="001B5D78">
        <w:rPr>
          <w:rFonts w:eastAsiaTheme="minorEastAsia"/>
          <w:lang w:eastAsia="zh-CN"/>
        </w:rPr>
        <w:t>entity</w:t>
      </w:r>
      <w:r w:rsidR="00776847">
        <w:rPr>
          <w:rFonts w:eastAsiaTheme="minorEastAsia" w:hint="eastAsia"/>
          <w:lang w:eastAsia="zh-CN"/>
        </w:rPr>
        <w:t>.</w:t>
      </w:r>
    </w:p>
    <w:p w:rsidR="00972307" w:rsidRPr="0079425F" w:rsidRDefault="00972307" w:rsidP="00972307">
      <w:pPr>
        <w:spacing w:beforeLines="50" w:before="120" w:afterLines="50" w:after="120"/>
        <w:jc w:val="both"/>
        <w:rPr>
          <w:rFonts w:eastAsiaTheme="minorEastAsia"/>
          <w:b/>
          <w:lang w:eastAsia="zh-CN"/>
        </w:rPr>
      </w:pPr>
      <w:bookmarkStart w:id="19" w:name="O4"/>
      <w:r>
        <w:rPr>
          <w:rFonts w:eastAsiaTheme="minorEastAsia" w:hint="eastAsia"/>
          <w:b/>
          <w:lang w:eastAsia="zh-CN"/>
        </w:rPr>
        <w:t>Observation 4</w:t>
      </w:r>
      <w:r w:rsidRPr="0079425F">
        <w:rPr>
          <w:rFonts w:eastAsiaTheme="minorEastAsia" w:hint="eastAsia"/>
          <w:b/>
          <w:lang w:eastAsia="zh-CN"/>
        </w:rPr>
        <w:t xml:space="preserve">: For unicast, when </w:t>
      </w:r>
      <w:r w:rsidR="00124B98">
        <w:rPr>
          <w:rFonts w:eastAsiaTheme="minorEastAsia" w:hint="eastAsia"/>
          <w:b/>
          <w:lang w:eastAsia="zh-CN"/>
        </w:rPr>
        <w:t xml:space="preserve">SRC field of the </w:t>
      </w:r>
      <w:r w:rsidR="00124B98" w:rsidRPr="0079425F">
        <w:rPr>
          <w:rFonts w:eastAsiaTheme="minorEastAsia" w:hint="eastAsia"/>
          <w:b/>
          <w:lang w:eastAsia="zh-CN"/>
        </w:rPr>
        <w:t>decoded MAC PDU</w:t>
      </w:r>
      <w:r w:rsidR="008C5428">
        <w:rPr>
          <w:rFonts w:eastAsiaTheme="minorEastAsia" w:hint="eastAsia"/>
          <w:b/>
          <w:lang w:eastAsia="zh-CN"/>
        </w:rPr>
        <w:t xml:space="preserve"> </w:t>
      </w:r>
      <w:r w:rsidR="00216232" w:rsidRPr="00216232">
        <w:rPr>
          <w:rFonts w:eastAsiaTheme="minorEastAsia" w:hint="eastAsia"/>
          <w:b/>
          <w:lang w:eastAsia="zh-CN"/>
        </w:rPr>
        <w:t xml:space="preserve">is not any of the </w:t>
      </w:r>
      <w:r w:rsidR="00216232">
        <w:rPr>
          <w:rFonts w:eastAsiaTheme="minorEastAsia" w:hint="eastAsia"/>
          <w:b/>
          <w:lang w:eastAsia="zh-CN"/>
        </w:rPr>
        <w:t xml:space="preserve">existing </w:t>
      </w:r>
      <w:proofErr w:type="gramStart"/>
      <w:r w:rsidR="00216232" w:rsidRPr="00216232">
        <w:rPr>
          <w:rFonts w:eastAsiaTheme="minorEastAsia" w:hint="eastAsia"/>
          <w:b/>
          <w:lang w:eastAsia="zh-CN"/>
        </w:rPr>
        <w:t>destination</w:t>
      </w:r>
      <w:proofErr w:type="gramEnd"/>
      <w:r w:rsidR="00216232" w:rsidRPr="00216232">
        <w:rPr>
          <w:rFonts w:eastAsiaTheme="minorEastAsia" w:hint="eastAsia"/>
          <w:b/>
          <w:lang w:eastAsia="zh-CN"/>
        </w:rPr>
        <w:t xml:space="preserve"> ID of the UE</w:t>
      </w:r>
      <w:r w:rsidR="00124B98">
        <w:rPr>
          <w:rFonts w:eastAsiaTheme="minorEastAsia" w:hint="eastAsia"/>
          <w:b/>
          <w:lang w:eastAsia="zh-CN"/>
        </w:rPr>
        <w:t>,</w:t>
      </w:r>
      <w:r w:rsidR="00124B98" w:rsidRPr="00124B98">
        <w:rPr>
          <w:rFonts w:eastAsiaTheme="minorEastAsia" w:hint="eastAsia"/>
          <w:b/>
          <w:lang w:eastAsia="zh-CN"/>
        </w:rPr>
        <w:t xml:space="preserve"> </w:t>
      </w:r>
      <w:r w:rsidR="00124B98" w:rsidRPr="0079425F">
        <w:rPr>
          <w:rFonts w:eastAsiaTheme="minorEastAsia" w:hint="eastAsia"/>
          <w:b/>
          <w:lang w:eastAsia="zh-CN"/>
        </w:rPr>
        <w:t xml:space="preserve">MAC entity will </w:t>
      </w:r>
      <w:r w:rsidR="00124B98">
        <w:rPr>
          <w:rFonts w:eastAsiaTheme="minorEastAsia" w:hint="eastAsia"/>
          <w:b/>
          <w:lang w:eastAsia="zh-CN"/>
        </w:rPr>
        <w:t>not submit</w:t>
      </w:r>
      <w:r w:rsidR="00124B98" w:rsidRPr="0079425F">
        <w:rPr>
          <w:rFonts w:eastAsiaTheme="minorEastAsia" w:hint="eastAsia"/>
          <w:b/>
          <w:lang w:eastAsia="zh-CN"/>
        </w:rPr>
        <w:t xml:space="preserve"> </w:t>
      </w:r>
      <w:r w:rsidR="00FA0E38">
        <w:rPr>
          <w:rFonts w:eastAsiaTheme="minorEastAsia" w:hint="eastAsia"/>
          <w:b/>
          <w:lang w:eastAsia="zh-CN"/>
        </w:rPr>
        <w:t xml:space="preserve">the </w:t>
      </w:r>
      <w:r w:rsidR="00124B98" w:rsidRPr="0079425F">
        <w:rPr>
          <w:rFonts w:eastAsiaTheme="minorEastAsia" w:hint="eastAsia"/>
          <w:b/>
          <w:lang w:eastAsia="zh-CN"/>
        </w:rPr>
        <w:t>PDU</w:t>
      </w:r>
      <w:r w:rsidR="00124B98">
        <w:rPr>
          <w:rFonts w:eastAsiaTheme="minorEastAsia" w:hint="eastAsia"/>
          <w:b/>
          <w:lang w:eastAsia="zh-CN"/>
        </w:rPr>
        <w:t xml:space="preserve"> to higher layer.</w:t>
      </w:r>
    </w:p>
    <w:bookmarkEnd w:id="19"/>
    <w:p w:rsidR="00776847" w:rsidRDefault="00776847" w:rsidP="00546F99">
      <w:pPr>
        <w:spacing w:beforeLines="100" w:before="240" w:afterLines="50" w:after="120"/>
        <w:jc w:val="both"/>
        <w:rPr>
          <w:rFonts w:eastAsiaTheme="minorEastAsia" w:hint="eastAsia"/>
          <w:lang w:eastAsia="zh-CN"/>
        </w:rPr>
      </w:pPr>
      <w:r>
        <w:rPr>
          <w:rFonts w:eastAsiaTheme="minorEastAsia"/>
          <w:lang w:eastAsia="zh-CN"/>
        </w:rPr>
        <w:t xml:space="preserve">Based on </w:t>
      </w:r>
      <w:r>
        <w:rPr>
          <w:rFonts w:eastAsiaTheme="minorEastAsia" w:hint="eastAsia"/>
          <w:lang w:eastAsia="zh-CN"/>
        </w:rPr>
        <w:t>above analysis</w:t>
      </w:r>
      <w:r w:rsidRPr="00546F99">
        <w:rPr>
          <w:rFonts w:eastAsiaTheme="minorEastAsia"/>
          <w:lang w:eastAsia="zh-CN"/>
        </w:rPr>
        <w:t xml:space="preserve">, we further </w:t>
      </w:r>
      <w:r>
        <w:rPr>
          <w:rFonts w:eastAsiaTheme="minorEastAsia" w:hint="eastAsia"/>
          <w:lang w:eastAsia="zh-CN"/>
        </w:rPr>
        <w:t>summary</w:t>
      </w:r>
      <w:r w:rsidRPr="00546F99">
        <w:rPr>
          <w:rFonts w:eastAsiaTheme="minorEastAsia"/>
          <w:lang w:eastAsia="zh-CN"/>
        </w:rPr>
        <w:t xml:space="preserve"> whether the PDCP/RLC transmitting/receiving entities establishment procedures is complete in the following table</w:t>
      </w:r>
      <w:r>
        <w:rPr>
          <w:rFonts w:eastAsiaTheme="minorEastAsia" w:hint="eastAsia"/>
          <w:lang w:eastAsia="zh-CN"/>
        </w:rPr>
        <w:t>.</w:t>
      </w:r>
    </w:p>
    <w:p w:rsidR="00E07F94" w:rsidRPr="00776847" w:rsidRDefault="00E07F94" w:rsidP="00546F99">
      <w:pPr>
        <w:spacing w:beforeLines="100" w:before="240" w:afterLines="50" w:after="120"/>
        <w:jc w:val="both"/>
        <w:rPr>
          <w:rFonts w:eastAsiaTheme="minorEastAsia"/>
          <w:lang w:eastAsia="zh-CN"/>
        </w:rPr>
      </w:pPr>
      <w:bookmarkStart w:id="20" w:name="_GoBack"/>
      <w:bookmarkEnd w:id="20"/>
    </w:p>
    <w:p w:rsidR="00465F67" w:rsidRPr="00465F67" w:rsidRDefault="00012EB1" w:rsidP="005B3EEB">
      <w:pPr>
        <w:pStyle w:val="a5"/>
        <w:keepNext/>
        <w:jc w:val="center"/>
        <w:rPr>
          <w:lang w:eastAsia="zh-CN"/>
        </w:rPr>
      </w:pPr>
      <w:r w:rsidRPr="00174211">
        <w:rPr>
          <w:b/>
        </w:rPr>
        <w:lastRenderedPageBreak/>
        <w:t xml:space="preserve">Table </w:t>
      </w:r>
      <w:r w:rsidR="0026422B">
        <w:rPr>
          <w:rFonts w:hint="eastAsia"/>
          <w:b/>
          <w:lang w:eastAsia="zh-CN"/>
        </w:rPr>
        <w:t xml:space="preserve">2 </w:t>
      </w:r>
      <w:r w:rsidR="00A80F04">
        <w:rPr>
          <w:rFonts w:hint="eastAsia"/>
          <w:b/>
          <w:lang w:eastAsia="zh-CN"/>
        </w:rPr>
        <w:t>Analysis on transmitting/receiving PDCP/RLC entities establishment for SL-SRB0/SL-SRB1/SL-SRB2</w:t>
      </w:r>
    </w:p>
    <w:tbl>
      <w:tblPr>
        <w:tblStyle w:val="3-1"/>
        <w:tblW w:w="8046" w:type="dxa"/>
        <w:tblLayout w:type="fixed"/>
        <w:tblLook w:val="04A0" w:firstRow="1" w:lastRow="0" w:firstColumn="1" w:lastColumn="0" w:noHBand="0" w:noVBand="1"/>
      </w:tblPr>
      <w:tblGrid>
        <w:gridCol w:w="1951"/>
        <w:gridCol w:w="1843"/>
        <w:gridCol w:w="850"/>
        <w:gridCol w:w="709"/>
        <w:gridCol w:w="1276"/>
        <w:gridCol w:w="1417"/>
      </w:tblGrid>
      <w:tr w:rsidR="006C2982" w:rsidTr="00B821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val="restart"/>
            <w:vAlign w:val="center"/>
          </w:tcPr>
          <w:p w:rsidR="006C2982" w:rsidRPr="00012EB1" w:rsidRDefault="006C2982" w:rsidP="00B821EC">
            <w:pPr>
              <w:jc w:val="both"/>
              <w:rPr>
                <w:rFonts w:eastAsiaTheme="minorEastAsia"/>
                <w:b w:val="0"/>
                <w:lang w:eastAsia="zh-CN"/>
              </w:rPr>
            </w:pPr>
            <w:r>
              <w:rPr>
                <w:rFonts w:eastAsiaTheme="minorEastAsia" w:hint="eastAsia"/>
                <w:lang w:eastAsia="zh-CN"/>
              </w:rPr>
              <w:t>PC-S signaling</w:t>
            </w:r>
          </w:p>
        </w:tc>
        <w:tc>
          <w:tcPr>
            <w:tcW w:w="1843" w:type="dxa"/>
            <w:vMerge w:val="restart"/>
            <w:vAlign w:val="center"/>
          </w:tcPr>
          <w:p w:rsidR="006C2982" w:rsidRDefault="00465F67" w:rsidP="00B821EC">
            <w:pPr>
              <w:jc w:val="both"/>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C</w:t>
            </w:r>
            <w:r w:rsidR="006C2982">
              <w:rPr>
                <w:rFonts w:eastAsiaTheme="minorEastAsia" w:hint="eastAsia"/>
                <w:lang w:eastAsia="zh-CN"/>
              </w:rPr>
              <w:t>ast</w:t>
            </w:r>
            <w:r>
              <w:rPr>
                <w:rFonts w:eastAsiaTheme="minorEastAsia" w:hint="eastAsia"/>
                <w:lang w:eastAsia="zh-CN"/>
              </w:rPr>
              <w:t xml:space="preserve"> </w:t>
            </w:r>
            <w:r w:rsidR="006C2982">
              <w:rPr>
                <w:rFonts w:eastAsiaTheme="minorEastAsia" w:hint="eastAsia"/>
                <w:lang w:eastAsia="zh-CN"/>
              </w:rPr>
              <w:t>type</w:t>
            </w:r>
          </w:p>
          <w:p w:rsidR="006C2982" w:rsidRPr="00012EB1" w:rsidRDefault="006C2982" w:rsidP="00B821EC">
            <w:pPr>
              <w:jc w:val="both"/>
              <w:cnfStyle w:val="100000000000" w:firstRow="1" w:lastRow="0" w:firstColumn="0" w:lastColumn="0" w:oddVBand="0" w:evenVBand="0" w:oddHBand="0" w:evenHBand="0" w:firstRowFirstColumn="0" w:firstRowLastColumn="0" w:lastRowFirstColumn="0" w:lastRowLastColumn="0"/>
              <w:rPr>
                <w:rFonts w:eastAsiaTheme="minorEastAsia"/>
                <w:b w:val="0"/>
                <w:lang w:eastAsia="zh-CN"/>
              </w:rPr>
            </w:pPr>
          </w:p>
        </w:tc>
        <w:tc>
          <w:tcPr>
            <w:tcW w:w="1559" w:type="dxa"/>
            <w:gridSpan w:val="2"/>
            <w:vAlign w:val="center"/>
          </w:tcPr>
          <w:p w:rsidR="006C2982" w:rsidRDefault="006C2982" w:rsidP="00B821EC">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Transmitting entity</w:t>
            </w:r>
          </w:p>
        </w:tc>
        <w:tc>
          <w:tcPr>
            <w:tcW w:w="2693" w:type="dxa"/>
            <w:gridSpan w:val="2"/>
            <w:vAlign w:val="center"/>
          </w:tcPr>
          <w:p w:rsidR="006C2982" w:rsidRDefault="006C2982" w:rsidP="00B821EC">
            <w:pPr>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Receiving entity</w:t>
            </w:r>
          </w:p>
        </w:tc>
      </w:tr>
      <w:tr w:rsidR="006C2982" w:rsidTr="00B821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Merge/>
            <w:vAlign w:val="center"/>
          </w:tcPr>
          <w:p w:rsidR="006C2982" w:rsidRDefault="006C2982" w:rsidP="00B821EC">
            <w:pPr>
              <w:jc w:val="both"/>
              <w:rPr>
                <w:rFonts w:eastAsiaTheme="minorEastAsia"/>
                <w:lang w:eastAsia="zh-CN"/>
              </w:rPr>
            </w:pPr>
          </w:p>
        </w:tc>
        <w:tc>
          <w:tcPr>
            <w:tcW w:w="1843" w:type="dxa"/>
            <w:vMerge/>
            <w:vAlign w:val="center"/>
          </w:tcPr>
          <w:p w:rsidR="006C2982" w:rsidRDefault="006C2982" w:rsidP="00B821EC">
            <w:pPr>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c>
          <w:tcPr>
            <w:tcW w:w="850" w:type="dxa"/>
            <w:vAlign w:val="center"/>
          </w:tcPr>
          <w:p w:rsidR="006C2982" w:rsidRPr="00B821EC" w:rsidRDefault="006C2982" w:rsidP="00B821EC">
            <w:pPr>
              <w:jc w:val="center"/>
              <w:cnfStyle w:val="000000100000" w:firstRow="0" w:lastRow="0" w:firstColumn="0" w:lastColumn="0" w:oddVBand="0" w:evenVBand="0" w:oddHBand="1" w:evenHBand="0" w:firstRowFirstColumn="0" w:firstRowLastColumn="0" w:lastRowFirstColumn="0" w:lastRowLastColumn="0"/>
              <w:rPr>
                <w:rFonts w:eastAsiaTheme="minorEastAsia"/>
                <w:b/>
                <w:bCs/>
                <w:color w:val="FFFFFF" w:themeColor="background1"/>
                <w:lang w:eastAsia="zh-CN"/>
              </w:rPr>
            </w:pPr>
            <w:r w:rsidRPr="00B821EC">
              <w:rPr>
                <w:rFonts w:eastAsiaTheme="minorEastAsia" w:hint="eastAsia"/>
                <w:b/>
                <w:bCs/>
                <w:color w:val="FFFFFF" w:themeColor="background1"/>
                <w:lang w:eastAsia="zh-CN"/>
              </w:rPr>
              <w:t>PDCP</w:t>
            </w:r>
          </w:p>
        </w:tc>
        <w:tc>
          <w:tcPr>
            <w:tcW w:w="709" w:type="dxa"/>
            <w:vAlign w:val="center"/>
          </w:tcPr>
          <w:p w:rsidR="006C2982" w:rsidRPr="00B821EC" w:rsidRDefault="006C2982" w:rsidP="00B821EC">
            <w:pPr>
              <w:jc w:val="center"/>
              <w:cnfStyle w:val="000000100000" w:firstRow="0" w:lastRow="0" w:firstColumn="0" w:lastColumn="0" w:oddVBand="0" w:evenVBand="0" w:oddHBand="1" w:evenHBand="0" w:firstRowFirstColumn="0" w:firstRowLastColumn="0" w:lastRowFirstColumn="0" w:lastRowLastColumn="0"/>
              <w:rPr>
                <w:rFonts w:eastAsiaTheme="minorEastAsia"/>
                <w:b/>
                <w:bCs/>
                <w:color w:val="FFFFFF" w:themeColor="background1"/>
                <w:lang w:eastAsia="zh-CN"/>
              </w:rPr>
            </w:pPr>
            <w:r w:rsidRPr="00B821EC">
              <w:rPr>
                <w:rFonts w:eastAsiaTheme="minorEastAsia" w:hint="eastAsia"/>
                <w:b/>
                <w:bCs/>
                <w:color w:val="FFFFFF" w:themeColor="background1"/>
                <w:lang w:eastAsia="zh-CN"/>
              </w:rPr>
              <w:t>RLC</w:t>
            </w:r>
          </w:p>
        </w:tc>
        <w:tc>
          <w:tcPr>
            <w:tcW w:w="1276" w:type="dxa"/>
            <w:vAlign w:val="center"/>
          </w:tcPr>
          <w:p w:rsidR="006C2982" w:rsidRPr="00B821EC" w:rsidRDefault="006C2982" w:rsidP="00B821EC">
            <w:pPr>
              <w:jc w:val="center"/>
              <w:cnfStyle w:val="000000100000" w:firstRow="0" w:lastRow="0" w:firstColumn="0" w:lastColumn="0" w:oddVBand="0" w:evenVBand="0" w:oddHBand="1" w:evenHBand="0" w:firstRowFirstColumn="0" w:firstRowLastColumn="0" w:lastRowFirstColumn="0" w:lastRowLastColumn="0"/>
              <w:rPr>
                <w:rFonts w:eastAsiaTheme="minorEastAsia"/>
                <w:b/>
                <w:bCs/>
                <w:color w:val="FFFFFF" w:themeColor="background1"/>
                <w:lang w:eastAsia="zh-CN"/>
              </w:rPr>
            </w:pPr>
            <w:r w:rsidRPr="00B821EC">
              <w:rPr>
                <w:rFonts w:eastAsiaTheme="minorEastAsia" w:hint="eastAsia"/>
                <w:b/>
                <w:bCs/>
                <w:color w:val="FFFFFF" w:themeColor="background1"/>
                <w:lang w:eastAsia="zh-CN"/>
              </w:rPr>
              <w:t>PDCP</w:t>
            </w:r>
          </w:p>
        </w:tc>
        <w:tc>
          <w:tcPr>
            <w:tcW w:w="1417" w:type="dxa"/>
            <w:vAlign w:val="center"/>
          </w:tcPr>
          <w:p w:rsidR="006C2982" w:rsidRPr="00B821EC" w:rsidRDefault="006C2982" w:rsidP="00B821EC">
            <w:pPr>
              <w:jc w:val="center"/>
              <w:cnfStyle w:val="000000100000" w:firstRow="0" w:lastRow="0" w:firstColumn="0" w:lastColumn="0" w:oddVBand="0" w:evenVBand="0" w:oddHBand="1" w:evenHBand="0" w:firstRowFirstColumn="0" w:firstRowLastColumn="0" w:lastRowFirstColumn="0" w:lastRowLastColumn="0"/>
              <w:rPr>
                <w:rFonts w:eastAsiaTheme="minorEastAsia"/>
                <w:b/>
                <w:bCs/>
                <w:color w:val="FFFFFF" w:themeColor="background1"/>
                <w:lang w:eastAsia="zh-CN"/>
              </w:rPr>
            </w:pPr>
            <w:r w:rsidRPr="00B821EC">
              <w:rPr>
                <w:rFonts w:eastAsiaTheme="minorEastAsia" w:hint="eastAsia"/>
                <w:b/>
                <w:bCs/>
                <w:color w:val="FFFFFF" w:themeColor="background1"/>
                <w:lang w:eastAsia="zh-CN"/>
              </w:rPr>
              <w:t>RLC</w:t>
            </w:r>
          </w:p>
        </w:tc>
      </w:tr>
      <w:tr w:rsidR="007E096D" w:rsidTr="00B821EC">
        <w:trPr>
          <w:trHeight w:val="60"/>
        </w:trPr>
        <w:tc>
          <w:tcPr>
            <w:cnfStyle w:val="001000000000" w:firstRow="0" w:lastRow="0" w:firstColumn="1" w:lastColumn="0" w:oddVBand="0" w:evenVBand="0" w:oddHBand="0" w:evenHBand="0" w:firstRowFirstColumn="0" w:firstRowLastColumn="0" w:lastRowFirstColumn="0" w:lastRowLastColumn="0"/>
            <w:tcW w:w="1951" w:type="dxa"/>
            <w:vMerge w:val="restart"/>
            <w:vAlign w:val="center"/>
          </w:tcPr>
          <w:p w:rsidR="007E096D" w:rsidRPr="00E55D1B" w:rsidRDefault="007E096D" w:rsidP="00B821EC">
            <w:pPr>
              <w:jc w:val="both"/>
              <w:rPr>
                <w:rFonts w:eastAsiaTheme="minorEastAsia"/>
                <w:lang w:eastAsia="zh-CN"/>
              </w:rPr>
            </w:pPr>
            <w:r w:rsidRPr="005C4FEF">
              <w:t>DIRECT LINK ESTABLISHMENT REQUEST</w:t>
            </w:r>
            <w:r>
              <w:rPr>
                <w:rFonts w:eastAsiaTheme="minorEastAsia" w:hint="eastAsia"/>
                <w:lang w:eastAsia="zh-CN"/>
              </w:rPr>
              <w:t>(SL-SRB0)</w:t>
            </w:r>
          </w:p>
        </w:tc>
        <w:tc>
          <w:tcPr>
            <w:tcW w:w="1843" w:type="dxa"/>
            <w:vAlign w:val="center"/>
          </w:tcPr>
          <w:p w:rsidR="007E096D" w:rsidRDefault="007E096D" w:rsidP="00B821EC">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Broadcast</w:t>
            </w:r>
          </w:p>
          <w:p w:rsidR="007E096D" w:rsidRDefault="007E096D" w:rsidP="00B821EC">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c>
          <w:tcPr>
            <w:tcW w:w="850" w:type="dxa"/>
            <w:vAlign w:val="center"/>
          </w:tcPr>
          <w:p w:rsidR="007E096D" w:rsidRDefault="007E096D" w:rsidP="00B821EC">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709" w:type="dxa"/>
            <w:vAlign w:val="center"/>
          </w:tcPr>
          <w:p w:rsidR="007E096D" w:rsidRDefault="007E096D" w:rsidP="00B821EC">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276" w:type="dxa"/>
            <w:vAlign w:val="center"/>
          </w:tcPr>
          <w:p w:rsidR="007E096D" w:rsidRDefault="007E096D" w:rsidP="00B821EC">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417" w:type="dxa"/>
            <w:vAlign w:val="center"/>
          </w:tcPr>
          <w:p w:rsidR="007E096D" w:rsidRDefault="007E096D" w:rsidP="00B821EC">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r>
      <w:tr w:rsidR="00BC71E1" w:rsidTr="00B821EC">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951" w:type="dxa"/>
            <w:vMerge/>
            <w:vAlign w:val="center"/>
          </w:tcPr>
          <w:p w:rsidR="00BC71E1" w:rsidRPr="005C4FEF" w:rsidRDefault="00BC71E1" w:rsidP="00B821EC">
            <w:pPr>
              <w:jc w:val="both"/>
            </w:pPr>
          </w:p>
        </w:tc>
        <w:tc>
          <w:tcPr>
            <w:tcW w:w="1843" w:type="dxa"/>
            <w:vAlign w:val="center"/>
          </w:tcPr>
          <w:p w:rsidR="00BC71E1" w:rsidRDefault="00BC71E1" w:rsidP="00B821EC">
            <w:pPr>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Unicast</w:t>
            </w:r>
          </w:p>
        </w:tc>
        <w:tc>
          <w:tcPr>
            <w:tcW w:w="850" w:type="dxa"/>
            <w:vAlign w:val="center"/>
          </w:tcPr>
          <w:p w:rsidR="00BC71E1" w:rsidRDefault="00BC71E1" w:rsidP="00B821EC">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709" w:type="dxa"/>
            <w:vAlign w:val="center"/>
          </w:tcPr>
          <w:p w:rsidR="00BC71E1" w:rsidRDefault="00BC71E1" w:rsidP="00B821EC">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276" w:type="dxa"/>
            <w:vAlign w:val="center"/>
          </w:tcPr>
          <w:p w:rsidR="00BC71E1" w:rsidRDefault="00BC71E1" w:rsidP="00B821EC">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041AFC">
              <w:rPr>
                <w:rFonts w:eastAsiaTheme="minorEastAsia" w:hint="eastAsia"/>
                <w:highlight w:val="yellow"/>
                <w:lang w:eastAsia="zh-CN"/>
              </w:rPr>
              <w:t>×</w:t>
            </w:r>
          </w:p>
        </w:tc>
        <w:tc>
          <w:tcPr>
            <w:tcW w:w="1417" w:type="dxa"/>
            <w:vAlign w:val="center"/>
          </w:tcPr>
          <w:p w:rsidR="00BC71E1" w:rsidRDefault="00BC71E1" w:rsidP="00B821EC">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041AFC">
              <w:rPr>
                <w:rFonts w:eastAsiaTheme="minorEastAsia" w:hint="eastAsia"/>
                <w:highlight w:val="yellow"/>
                <w:lang w:eastAsia="zh-CN"/>
              </w:rPr>
              <w:t>×</w:t>
            </w:r>
          </w:p>
        </w:tc>
      </w:tr>
      <w:tr w:rsidR="007E096D" w:rsidTr="00B821EC">
        <w:tc>
          <w:tcPr>
            <w:cnfStyle w:val="001000000000" w:firstRow="0" w:lastRow="0" w:firstColumn="1" w:lastColumn="0" w:oddVBand="0" w:evenVBand="0" w:oddHBand="0" w:evenHBand="0" w:firstRowFirstColumn="0" w:firstRowLastColumn="0" w:lastRowFirstColumn="0" w:lastRowLastColumn="0"/>
            <w:tcW w:w="1951" w:type="dxa"/>
            <w:vAlign w:val="center"/>
          </w:tcPr>
          <w:p w:rsidR="007E096D" w:rsidRPr="00E55D1B" w:rsidRDefault="007E096D" w:rsidP="00B821EC">
            <w:pPr>
              <w:jc w:val="both"/>
              <w:rPr>
                <w:rFonts w:eastAsiaTheme="minorEastAsia"/>
                <w:lang w:eastAsia="zh-CN"/>
              </w:rPr>
            </w:pPr>
            <w:r>
              <w:t>DIRECT LINK AUTHENTICATION REQUEST</w:t>
            </w:r>
            <w:r>
              <w:rPr>
                <w:rFonts w:eastAsiaTheme="minorEastAsia" w:hint="eastAsia"/>
                <w:lang w:eastAsia="zh-CN"/>
              </w:rPr>
              <w:t>(SL-SRB0)</w:t>
            </w:r>
          </w:p>
        </w:tc>
        <w:tc>
          <w:tcPr>
            <w:tcW w:w="1843" w:type="dxa"/>
            <w:vAlign w:val="center"/>
          </w:tcPr>
          <w:p w:rsidR="007E096D" w:rsidRDefault="007E096D" w:rsidP="00B821EC">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Unicast</w:t>
            </w:r>
          </w:p>
          <w:p w:rsidR="007E096D" w:rsidRDefault="007E096D" w:rsidP="00B821EC">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c>
          <w:tcPr>
            <w:tcW w:w="850" w:type="dxa"/>
            <w:vAlign w:val="center"/>
          </w:tcPr>
          <w:p w:rsidR="007E096D" w:rsidRDefault="007E096D" w:rsidP="00B821EC">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709" w:type="dxa"/>
            <w:vAlign w:val="center"/>
          </w:tcPr>
          <w:p w:rsidR="007E096D" w:rsidRDefault="007E096D" w:rsidP="00B821EC">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276" w:type="dxa"/>
            <w:vAlign w:val="center"/>
          </w:tcPr>
          <w:p w:rsidR="007E096D" w:rsidRDefault="007E096D" w:rsidP="00B821EC">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041AFC">
              <w:rPr>
                <w:rFonts w:eastAsiaTheme="minorEastAsia" w:hint="eastAsia"/>
                <w:highlight w:val="yellow"/>
                <w:lang w:eastAsia="zh-CN"/>
              </w:rPr>
              <w:t>×</w:t>
            </w:r>
          </w:p>
        </w:tc>
        <w:tc>
          <w:tcPr>
            <w:tcW w:w="1417" w:type="dxa"/>
            <w:vAlign w:val="center"/>
          </w:tcPr>
          <w:p w:rsidR="007E096D" w:rsidRDefault="007E096D" w:rsidP="00B821EC">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041AFC">
              <w:rPr>
                <w:rFonts w:eastAsiaTheme="minorEastAsia" w:hint="eastAsia"/>
                <w:highlight w:val="yellow"/>
                <w:lang w:eastAsia="zh-CN"/>
              </w:rPr>
              <w:t>×</w:t>
            </w:r>
          </w:p>
        </w:tc>
      </w:tr>
      <w:tr w:rsidR="007E096D" w:rsidTr="00B821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Align w:val="center"/>
          </w:tcPr>
          <w:p w:rsidR="007E096D" w:rsidRPr="00E55D1B" w:rsidRDefault="007E096D" w:rsidP="00B821EC">
            <w:pPr>
              <w:jc w:val="both"/>
              <w:rPr>
                <w:rFonts w:eastAsiaTheme="minorEastAsia"/>
                <w:lang w:eastAsia="zh-CN"/>
              </w:rPr>
            </w:pPr>
            <w:r w:rsidRPr="00742FAE">
              <w:t>DIRECT</w:t>
            </w:r>
            <w:r>
              <w:t xml:space="preserve"> LINK AUTHENTICATION RESPONSE</w:t>
            </w:r>
            <w:r>
              <w:rPr>
                <w:rFonts w:eastAsiaTheme="minorEastAsia" w:hint="eastAsia"/>
                <w:lang w:eastAsia="zh-CN"/>
              </w:rPr>
              <w:t>(SL-SRB0)</w:t>
            </w:r>
          </w:p>
        </w:tc>
        <w:tc>
          <w:tcPr>
            <w:tcW w:w="1843" w:type="dxa"/>
            <w:vAlign w:val="center"/>
          </w:tcPr>
          <w:p w:rsidR="007E096D" w:rsidRDefault="007E096D" w:rsidP="00B821EC">
            <w:pPr>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Unicast</w:t>
            </w:r>
          </w:p>
          <w:p w:rsidR="007E096D" w:rsidRDefault="007E096D" w:rsidP="00B821EC">
            <w:pPr>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c>
          <w:tcPr>
            <w:tcW w:w="850" w:type="dxa"/>
            <w:vAlign w:val="center"/>
          </w:tcPr>
          <w:p w:rsidR="007E096D" w:rsidRDefault="007E096D" w:rsidP="00B821EC">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709" w:type="dxa"/>
            <w:vAlign w:val="center"/>
          </w:tcPr>
          <w:p w:rsidR="007E096D" w:rsidRDefault="007E096D" w:rsidP="00B821EC">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276" w:type="dxa"/>
            <w:vAlign w:val="center"/>
          </w:tcPr>
          <w:p w:rsidR="007E096D" w:rsidRPr="00BB2B78" w:rsidRDefault="007E096D" w:rsidP="00B821EC">
            <w:pPr>
              <w:jc w:val="center"/>
              <w:cnfStyle w:val="000000100000" w:firstRow="0" w:lastRow="0" w:firstColumn="0" w:lastColumn="0" w:oddVBand="0" w:evenVBand="0" w:oddHBand="1" w:evenHBand="0" w:firstRowFirstColumn="0" w:firstRowLastColumn="0" w:lastRowFirstColumn="0" w:lastRowLastColumn="0"/>
              <w:rPr>
                <w:rFonts w:eastAsiaTheme="minorEastAsia"/>
                <w:highlight w:val="yellow"/>
                <w:lang w:eastAsia="zh-CN"/>
              </w:rPr>
            </w:pPr>
            <w:r w:rsidRPr="00041AFC">
              <w:rPr>
                <w:rFonts w:eastAsiaTheme="minorEastAsia" w:hint="eastAsia"/>
                <w:highlight w:val="yellow"/>
                <w:lang w:eastAsia="zh-CN"/>
              </w:rPr>
              <w:t>×</w:t>
            </w:r>
          </w:p>
        </w:tc>
        <w:tc>
          <w:tcPr>
            <w:tcW w:w="1417" w:type="dxa"/>
            <w:vAlign w:val="center"/>
          </w:tcPr>
          <w:p w:rsidR="007E096D" w:rsidRPr="00BB2B78" w:rsidRDefault="007E096D" w:rsidP="00B821EC">
            <w:pPr>
              <w:jc w:val="center"/>
              <w:cnfStyle w:val="000000100000" w:firstRow="0" w:lastRow="0" w:firstColumn="0" w:lastColumn="0" w:oddVBand="0" w:evenVBand="0" w:oddHBand="1" w:evenHBand="0" w:firstRowFirstColumn="0" w:firstRowLastColumn="0" w:lastRowFirstColumn="0" w:lastRowLastColumn="0"/>
              <w:rPr>
                <w:rFonts w:eastAsiaTheme="minorEastAsia"/>
                <w:highlight w:val="yellow"/>
                <w:lang w:eastAsia="zh-CN"/>
              </w:rPr>
            </w:pPr>
            <w:r w:rsidRPr="00041AFC">
              <w:rPr>
                <w:rFonts w:eastAsiaTheme="minorEastAsia" w:hint="eastAsia"/>
                <w:highlight w:val="yellow"/>
                <w:lang w:eastAsia="zh-CN"/>
              </w:rPr>
              <w:t>×</w:t>
            </w:r>
          </w:p>
        </w:tc>
      </w:tr>
      <w:tr w:rsidR="007E096D" w:rsidTr="00B821EC">
        <w:tc>
          <w:tcPr>
            <w:cnfStyle w:val="001000000000" w:firstRow="0" w:lastRow="0" w:firstColumn="1" w:lastColumn="0" w:oddVBand="0" w:evenVBand="0" w:oddHBand="0" w:evenHBand="0" w:firstRowFirstColumn="0" w:firstRowLastColumn="0" w:lastRowFirstColumn="0" w:lastRowLastColumn="0"/>
            <w:tcW w:w="1951" w:type="dxa"/>
            <w:vAlign w:val="center"/>
          </w:tcPr>
          <w:p w:rsidR="007E096D" w:rsidRPr="00E55D1B" w:rsidRDefault="007E096D" w:rsidP="00B821EC">
            <w:pPr>
              <w:jc w:val="both"/>
              <w:rPr>
                <w:rFonts w:eastAsiaTheme="minorEastAsia"/>
                <w:lang w:eastAsia="zh-CN"/>
              </w:rPr>
            </w:pPr>
            <w:r w:rsidRPr="00E71C73">
              <w:t>DIRECT LINK SECURITY MODE COMMAND</w:t>
            </w:r>
            <w:r>
              <w:rPr>
                <w:rFonts w:eastAsiaTheme="minorEastAsia" w:hint="eastAsia"/>
                <w:lang w:eastAsia="zh-CN"/>
              </w:rPr>
              <w:t>(SL-SRB1)</w:t>
            </w:r>
          </w:p>
        </w:tc>
        <w:tc>
          <w:tcPr>
            <w:tcW w:w="1843" w:type="dxa"/>
            <w:vAlign w:val="center"/>
          </w:tcPr>
          <w:p w:rsidR="007E096D" w:rsidRDefault="007E096D" w:rsidP="00B821EC">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Unicast</w:t>
            </w:r>
          </w:p>
          <w:p w:rsidR="007E096D" w:rsidRDefault="007E096D" w:rsidP="00B821EC">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c>
          <w:tcPr>
            <w:tcW w:w="850" w:type="dxa"/>
            <w:vAlign w:val="center"/>
          </w:tcPr>
          <w:p w:rsidR="007E096D" w:rsidRDefault="007E096D" w:rsidP="00B821EC">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709" w:type="dxa"/>
            <w:vAlign w:val="center"/>
          </w:tcPr>
          <w:p w:rsidR="007E096D" w:rsidRDefault="007E096D" w:rsidP="00B821EC">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276" w:type="dxa"/>
            <w:vAlign w:val="center"/>
          </w:tcPr>
          <w:p w:rsidR="007E096D" w:rsidRDefault="007E096D" w:rsidP="00B821EC">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041AFC">
              <w:rPr>
                <w:rFonts w:eastAsiaTheme="minorEastAsia" w:hint="eastAsia"/>
                <w:highlight w:val="yellow"/>
                <w:lang w:eastAsia="zh-CN"/>
              </w:rPr>
              <w:t>×</w:t>
            </w:r>
          </w:p>
        </w:tc>
        <w:tc>
          <w:tcPr>
            <w:tcW w:w="1417" w:type="dxa"/>
            <w:vAlign w:val="center"/>
          </w:tcPr>
          <w:p w:rsidR="007E096D" w:rsidRDefault="007E096D" w:rsidP="00B821EC">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041AFC">
              <w:rPr>
                <w:rFonts w:eastAsiaTheme="minorEastAsia" w:hint="eastAsia"/>
                <w:highlight w:val="yellow"/>
                <w:lang w:eastAsia="zh-CN"/>
              </w:rPr>
              <w:t>×</w:t>
            </w:r>
          </w:p>
        </w:tc>
      </w:tr>
      <w:tr w:rsidR="007E096D" w:rsidTr="00B821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1" w:type="dxa"/>
            <w:vAlign w:val="center"/>
          </w:tcPr>
          <w:p w:rsidR="007E096D" w:rsidRDefault="007E096D" w:rsidP="00B821EC">
            <w:pPr>
              <w:jc w:val="both"/>
              <w:rPr>
                <w:rFonts w:eastAsiaTheme="minorEastAsia"/>
                <w:lang w:eastAsia="zh-CN"/>
              </w:rPr>
            </w:pPr>
            <w:r w:rsidRPr="009A6BB0">
              <w:t>DIRECT LINK SECURITY MODE COMPLETE</w:t>
            </w:r>
            <w:r>
              <w:rPr>
                <w:rFonts w:eastAsiaTheme="minorEastAsia" w:hint="eastAsia"/>
                <w:lang w:eastAsia="zh-CN"/>
              </w:rPr>
              <w:t>(SL-SRB1)</w:t>
            </w:r>
          </w:p>
        </w:tc>
        <w:tc>
          <w:tcPr>
            <w:tcW w:w="1843" w:type="dxa"/>
            <w:vAlign w:val="center"/>
          </w:tcPr>
          <w:p w:rsidR="007E096D" w:rsidRDefault="007E096D" w:rsidP="00B821EC">
            <w:pPr>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Unicast</w:t>
            </w:r>
          </w:p>
          <w:p w:rsidR="007E096D" w:rsidRDefault="007E096D" w:rsidP="00B821EC">
            <w:pPr>
              <w:jc w:val="both"/>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c>
          <w:tcPr>
            <w:tcW w:w="850" w:type="dxa"/>
            <w:vAlign w:val="center"/>
          </w:tcPr>
          <w:p w:rsidR="007E096D" w:rsidRDefault="007E096D" w:rsidP="00B821EC">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709" w:type="dxa"/>
            <w:vAlign w:val="center"/>
          </w:tcPr>
          <w:p w:rsidR="007E096D" w:rsidRDefault="007E096D" w:rsidP="00B821EC">
            <w:pPr>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276" w:type="dxa"/>
            <w:vAlign w:val="center"/>
          </w:tcPr>
          <w:p w:rsidR="007E096D" w:rsidRDefault="007E096D" w:rsidP="00B821EC">
            <w:pPr>
              <w:jc w:val="center"/>
              <w:cnfStyle w:val="000000100000" w:firstRow="0" w:lastRow="0" w:firstColumn="0" w:lastColumn="0" w:oddVBand="0" w:evenVBand="0" w:oddHBand="1" w:evenHBand="0" w:firstRowFirstColumn="0" w:firstRowLastColumn="0" w:lastRowFirstColumn="0" w:lastRowLastColumn="0"/>
            </w:pPr>
            <w:r w:rsidRPr="00E20CAE">
              <w:rPr>
                <w:rFonts w:eastAsiaTheme="minorEastAsia" w:hint="eastAsia"/>
                <w:highlight w:val="yellow"/>
                <w:lang w:eastAsia="zh-CN"/>
              </w:rPr>
              <w:t>×</w:t>
            </w:r>
          </w:p>
        </w:tc>
        <w:tc>
          <w:tcPr>
            <w:tcW w:w="1417" w:type="dxa"/>
            <w:vAlign w:val="center"/>
          </w:tcPr>
          <w:p w:rsidR="007E096D" w:rsidRDefault="007E096D" w:rsidP="00B821EC">
            <w:pPr>
              <w:jc w:val="center"/>
              <w:cnfStyle w:val="000000100000" w:firstRow="0" w:lastRow="0" w:firstColumn="0" w:lastColumn="0" w:oddVBand="0" w:evenVBand="0" w:oddHBand="1" w:evenHBand="0" w:firstRowFirstColumn="0" w:firstRowLastColumn="0" w:lastRowFirstColumn="0" w:lastRowLastColumn="0"/>
            </w:pPr>
            <w:r w:rsidRPr="00E20CAE">
              <w:rPr>
                <w:rFonts w:eastAsiaTheme="minorEastAsia" w:hint="eastAsia"/>
                <w:highlight w:val="yellow"/>
                <w:lang w:eastAsia="zh-CN"/>
              </w:rPr>
              <w:t>×</w:t>
            </w:r>
          </w:p>
        </w:tc>
      </w:tr>
      <w:tr w:rsidR="007E096D" w:rsidTr="00B821EC">
        <w:tc>
          <w:tcPr>
            <w:cnfStyle w:val="001000000000" w:firstRow="0" w:lastRow="0" w:firstColumn="1" w:lastColumn="0" w:oddVBand="0" w:evenVBand="0" w:oddHBand="0" w:evenHBand="0" w:firstRowFirstColumn="0" w:firstRowLastColumn="0" w:lastRowFirstColumn="0" w:lastRowLastColumn="0"/>
            <w:tcW w:w="1951" w:type="dxa"/>
            <w:vAlign w:val="center"/>
          </w:tcPr>
          <w:p w:rsidR="007E096D" w:rsidRPr="0031633E" w:rsidRDefault="007E096D" w:rsidP="00B821EC">
            <w:pPr>
              <w:jc w:val="both"/>
              <w:rPr>
                <w:rFonts w:eastAsiaTheme="minorEastAsia"/>
                <w:lang w:eastAsia="zh-CN"/>
              </w:rPr>
            </w:pPr>
            <w:r>
              <w:t>DIRECT LINK ESTABLISHMENT ACCEPT</w:t>
            </w:r>
            <w:r w:rsidRPr="005C4FEF">
              <w:t xml:space="preserve"> </w:t>
            </w:r>
            <w:r>
              <w:rPr>
                <w:rFonts w:eastAsiaTheme="minorEastAsia" w:hint="eastAsia"/>
                <w:lang w:eastAsia="zh-CN"/>
              </w:rPr>
              <w:t>(SL-SRB</w:t>
            </w:r>
            <w:r w:rsidR="006C2982">
              <w:rPr>
                <w:rFonts w:eastAsiaTheme="minorEastAsia" w:hint="eastAsia"/>
                <w:lang w:eastAsia="zh-CN"/>
              </w:rPr>
              <w:t>2</w:t>
            </w:r>
            <w:r>
              <w:rPr>
                <w:rFonts w:eastAsiaTheme="minorEastAsia" w:hint="eastAsia"/>
                <w:lang w:eastAsia="zh-CN"/>
              </w:rPr>
              <w:t>)</w:t>
            </w:r>
          </w:p>
        </w:tc>
        <w:tc>
          <w:tcPr>
            <w:tcW w:w="1843" w:type="dxa"/>
            <w:vAlign w:val="center"/>
          </w:tcPr>
          <w:p w:rsidR="007E096D" w:rsidRDefault="007E096D" w:rsidP="00B821EC">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Unicast</w:t>
            </w:r>
          </w:p>
          <w:p w:rsidR="007E096D" w:rsidRDefault="007E096D" w:rsidP="00B821EC">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c>
          <w:tcPr>
            <w:tcW w:w="850" w:type="dxa"/>
            <w:vAlign w:val="center"/>
          </w:tcPr>
          <w:p w:rsidR="007E096D" w:rsidRDefault="007E096D" w:rsidP="00B821EC">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709" w:type="dxa"/>
            <w:vAlign w:val="center"/>
          </w:tcPr>
          <w:p w:rsidR="007E096D" w:rsidRDefault="007E096D" w:rsidP="00B821EC">
            <w:pPr>
              <w:jc w:val="cente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t>
            </w:r>
          </w:p>
        </w:tc>
        <w:tc>
          <w:tcPr>
            <w:tcW w:w="1276" w:type="dxa"/>
            <w:vAlign w:val="center"/>
          </w:tcPr>
          <w:p w:rsidR="007E096D" w:rsidRDefault="007E096D" w:rsidP="00B821EC">
            <w:pPr>
              <w:jc w:val="center"/>
              <w:cnfStyle w:val="000000000000" w:firstRow="0" w:lastRow="0" w:firstColumn="0" w:lastColumn="0" w:oddVBand="0" w:evenVBand="0" w:oddHBand="0" w:evenHBand="0" w:firstRowFirstColumn="0" w:firstRowLastColumn="0" w:lastRowFirstColumn="0" w:lastRowLastColumn="0"/>
            </w:pPr>
            <w:r w:rsidRPr="00751004">
              <w:rPr>
                <w:rFonts w:eastAsiaTheme="minorEastAsia" w:hint="eastAsia"/>
                <w:highlight w:val="yellow"/>
                <w:lang w:eastAsia="zh-CN"/>
              </w:rPr>
              <w:t>×</w:t>
            </w:r>
          </w:p>
        </w:tc>
        <w:tc>
          <w:tcPr>
            <w:tcW w:w="1417" w:type="dxa"/>
            <w:vAlign w:val="center"/>
          </w:tcPr>
          <w:p w:rsidR="007E096D" w:rsidRDefault="007E096D" w:rsidP="00B821EC">
            <w:pPr>
              <w:jc w:val="center"/>
              <w:cnfStyle w:val="000000000000" w:firstRow="0" w:lastRow="0" w:firstColumn="0" w:lastColumn="0" w:oddVBand="0" w:evenVBand="0" w:oddHBand="0" w:evenHBand="0" w:firstRowFirstColumn="0" w:firstRowLastColumn="0" w:lastRowFirstColumn="0" w:lastRowLastColumn="0"/>
            </w:pPr>
            <w:r w:rsidRPr="00751004">
              <w:rPr>
                <w:rFonts w:eastAsiaTheme="minorEastAsia" w:hint="eastAsia"/>
                <w:highlight w:val="yellow"/>
                <w:lang w:eastAsia="zh-CN"/>
              </w:rPr>
              <w:t>×</w:t>
            </w:r>
          </w:p>
        </w:tc>
      </w:tr>
    </w:tbl>
    <w:p w:rsidR="0026422B" w:rsidRDefault="0026422B" w:rsidP="0026422B">
      <w:pPr>
        <w:spacing w:beforeLines="50" w:before="120" w:afterLines="50" w:after="120"/>
        <w:jc w:val="both"/>
        <w:rPr>
          <w:rFonts w:eastAsiaTheme="minorEastAsia"/>
          <w:b/>
          <w:lang w:eastAsia="zh-CN"/>
        </w:rPr>
      </w:pPr>
      <w:bookmarkStart w:id="21" w:name="O5"/>
      <w:r w:rsidRPr="00F327EF">
        <w:rPr>
          <w:rFonts w:eastAsiaTheme="minorEastAsia"/>
          <w:b/>
          <w:lang w:eastAsia="zh-CN"/>
        </w:rPr>
        <w:t>O</w:t>
      </w:r>
      <w:r w:rsidR="008C5428">
        <w:rPr>
          <w:rFonts w:eastAsiaTheme="minorEastAsia" w:hint="eastAsia"/>
          <w:b/>
          <w:lang w:eastAsia="zh-CN"/>
        </w:rPr>
        <w:t>bservation 5</w:t>
      </w:r>
      <w:r w:rsidRPr="00F327EF">
        <w:rPr>
          <w:rFonts w:eastAsiaTheme="minorEastAsia" w:hint="eastAsia"/>
          <w:b/>
          <w:lang w:eastAsia="zh-CN"/>
        </w:rPr>
        <w:t xml:space="preserve">: </w:t>
      </w:r>
      <w:r>
        <w:rPr>
          <w:rFonts w:eastAsiaTheme="minorEastAsia" w:hint="eastAsia"/>
          <w:b/>
          <w:lang w:eastAsia="zh-CN"/>
        </w:rPr>
        <w:t>For SL-SRB0, SL-SRB1 and SL-SRB2, the transmitting PDCP/RLC entities establishment procedures have been captured in spec</w:t>
      </w:r>
      <w:r w:rsidRPr="00F327EF">
        <w:rPr>
          <w:rFonts w:eastAsiaTheme="minorEastAsia" w:hint="eastAsia"/>
          <w:b/>
          <w:lang w:eastAsia="zh-CN"/>
        </w:rPr>
        <w:t>.</w:t>
      </w:r>
    </w:p>
    <w:p w:rsidR="0026422B" w:rsidRDefault="0026422B" w:rsidP="0026422B">
      <w:pPr>
        <w:spacing w:beforeLines="50" w:before="120" w:afterLines="50" w:after="120"/>
        <w:jc w:val="both"/>
        <w:rPr>
          <w:rFonts w:eastAsiaTheme="minorEastAsia"/>
          <w:b/>
          <w:lang w:eastAsia="zh-CN"/>
        </w:rPr>
      </w:pPr>
      <w:bookmarkStart w:id="22" w:name="O6"/>
      <w:bookmarkEnd w:id="21"/>
      <w:r w:rsidRPr="00F327EF">
        <w:rPr>
          <w:rFonts w:eastAsiaTheme="minorEastAsia"/>
          <w:b/>
          <w:lang w:eastAsia="zh-CN"/>
        </w:rPr>
        <w:t>O</w:t>
      </w:r>
      <w:r w:rsidR="008C5428">
        <w:rPr>
          <w:rFonts w:eastAsiaTheme="minorEastAsia" w:hint="eastAsia"/>
          <w:b/>
          <w:lang w:eastAsia="zh-CN"/>
        </w:rPr>
        <w:t>bservation 6</w:t>
      </w:r>
      <w:r w:rsidRPr="00F327EF">
        <w:rPr>
          <w:rFonts w:eastAsiaTheme="minorEastAsia" w:hint="eastAsia"/>
          <w:b/>
          <w:lang w:eastAsia="zh-CN"/>
        </w:rPr>
        <w:t xml:space="preserve">: </w:t>
      </w:r>
      <w:r>
        <w:rPr>
          <w:rFonts w:eastAsiaTheme="minorEastAsia" w:hint="eastAsia"/>
          <w:b/>
          <w:lang w:eastAsia="zh-CN"/>
        </w:rPr>
        <w:t>For SL-SRB0, if it is transmitted via broadcast, the receiving PDCP/RLC entities establishment procedures have been captured in spec</w:t>
      </w:r>
      <w:r w:rsidRPr="00F327EF">
        <w:rPr>
          <w:rFonts w:eastAsiaTheme="minorEastAsia" w:hint="eastAsia"/>
          <w:b/>
          <w:lang w:eastAsia="zh-CN"/>
        </w:rPr>
        <w:t>.</w:t>
      </w:r>
    </w:p>
    <w:p w:rsidR="0026422B" w:rsidRDefault="0026422B" w:rsidP="0026422B">
      <w:pPr>
        <w:spacing w:beforeLines="50" w:before="120" w:afterLines="50" w:after="120"/>
        <w:jc w:val="both"/>
        <w:rPr>
          <w:rFonts w:eastAsiaTheme="minorEastAsia"/>
          <w:b/>
          <w:lang w:eastAsia="zh-CN"/>
        </w:rPr>
      </w:pPr>
      <w:bookmarkStart w:id="23" w:name="O7"/>
      <w:bookmarkEnd w:id="22"/>
      <w:r w:rsidRPr="00F327EF">
        <w:rPr>
          <w:rFonts w:eastAsiaTheme="minorEastAsia"/>
          <w:b/>
          <w:lang w:eastAsia="zh-CN"/>
        </w:rPr>
        <w:t>O</w:t>
      </w:r>
      <w:r w:rsidR="008C5428">
        <w:rPr>
          <w:rFonts w:eastAsiaTheme="minorEastAsia" w:hint="eastAsia"/>
          <w:b/>
          <w:lang w:eastAsia="zh-CN"/>
        </w:rPr>
        <w:t>bservation 7</w:t>
      </w:r>
      <w:r w:rsidRPr="00F327EF">
        <w:rPr>
          <w:rFonts w:eastAsiaTheme="minorEastAsia" w:hint="eastAsia"/>
          <w:b/>
          <w:lang w:eastAsia="zh-CN"/>
        </w:rPr>
        <w:t xml:space="preserve">: </w:t>
      </w:r>
      <w:r>
        <w:rPr>
          <w:rFonts w:eastAsiaTheme="minorEastAsia" w:hint="eastAsia"/>
          <w:b/>
          <w:lang w:eastAsia="zh-CN"/>
        </w:rPr>
        <w:t>For SL-SRB0</w:t>
      </w:r>
      <w:r w:rsidR="00F47419">
        <w:rPr>
          <w:rFonts w:eastAsiaTheme="minorEastAsia" w:hint="eastAsia"/>
          <w:b/>
          <w:lang w:eastAsia="zh-CN"/>
        </w:rPr>
        <w:t xml:space="preserve"> </w:t>
      </w:r>
      <w:r w:rsidR="00EC47B2">
        <w:rPr>
          <w:rFonts w:eastAsiaTheme="minorEastAsia" w:hint="eastAsia"/>
          <w:b/>
          <w:lang w:eastAsia="zh-CN"/>
        </w:rPr>
        <w:t>or</w:t>
      </w:r>
      <w:r>
        <w:rPr>
          <w:rFonts w:eastAsiaTheme="minorEastAsia" w:hint="eastAsia"/>
          <w:b/>
          <w:lang w:eastAsia="zh-CN"/>
        </w:rPr>
        <w:t xml:space="preserve"> SL-SRB1, </w:t>
      </w:r>
      <w:r w:rsidR="00FA4293">
        <w:rPr>
          <w:rFonts w:eastAsiaTheme="minorEastAsia" w:hint="eastAsia"/>
          <w:b/>
          <w:lang w:eastAsia="zh-CN"/>
        </w:rPr>
        <w:t>if it is transmitted via unicast,</w:t>
      </w:r>
      <w:r w:rsidR="008E72C4">
        <w:rPr>
          <w:rFonts w:eastAsiaTheme="minorEastAsia" w:hint="eastAsia"/>
          <w:b/>
          <w:lang w:eastAsia="zh-CN"/>
        </w:rPr>
        <w:t xml:space="preserve"> </w:t>
      </w:r>
      <w:r>
        <w:rPr>
          <w:rFonts w:eastAsiaTheme="minorEastAsia" w:hint="eastAsia"/>
          <w:b/>
          <w:lang w:eastAsia="zh-CN"/>
        </w:rPr>
        <w:t>the receiving PDCP/RLC entities establishment procedures have not been captured in spec</w:t>
      </w:r>
      <w:r w:rsidRPr="00F327EF">
        <w:rPr>
          <w:rFonts w:eastAsiaTheme="minorEastAsia" w:hint="eastAsia"/>
          <w:b/>
          <w:lang w:eastAsia="zh-CN"/>
        </w:rPr>
        <w:t>.</w:t>
      </w:r>
      <w:r w:rsidR="00002035" w:rsidRPr="00002035">
        <w:t xml:space="preserve"> </w:t>
      </w:r>
      <w:r w:rsidR="00002035" w:rsidRPr="00002035">
        <w:rPr>
          <w:rFonts w:eastAsiaTheme="minorEastAsia"/>
          <w:b/>
          <w:lang w:eastAsia="zh-CN"/>
        </w:rPr>
        <w:t>That is to say, the high layer signaling carried by unicast SL-SRB(s) cannot be received by peer UE.</w:t>
      </w:r>
    </w:p>
    <w:p w:rsidR="009F3DE2" w:rsidRPr="009F3DE2" w:rsidRDefault="005B44C8" w:rsidP="0026422B">
      <w:pPr>
        <w:spacing w:beforeLines="50" w:before="120" w:afterLines="50" w:after="120"/>
        <w:jc w:val="both"/>
        <w:rPr>
          <w:rFonts w:eastAsiaTheme="minorEastAsia"/>
          <w:lang w:eastAsia="zh-CN"/>
        </w:rPr>
      </w:pPr>
      <w:r>
        <w:rPr>
          <w:rFonts w:eastAsiaTheme="minorEastAsia" w:hint="eastAsia"/>
          <w:lang w:eastAsia="zh-CN"/>
        </w:rPr>
        <w:t xml:space="preserve">Since the </w:t>
      </w:r>
      <w:r w:rsidR="009F3DE2" w:rsidRPr="009F3DE2">
        <w:rPr>
          <w:rFonts w:eastAsiaTheme="minorEastAsia" w:hint="eastAsia"/>
          <w:lang w:eastAsia="zh-CN"/>
        </w:rPr>
        <w:t xml:space="preserve">Rx UE can establish PDCP/RLC entity </w:t>
      </w:r>
      <w:r>
        <w:rPr>
          <w:rFonts w:eastAsiaTheme="minorEastAsia" w:hint="eastAsia"/>
          <w:lang w:eastAsia="zh-CN"/>
        </w:rPr>
        <w:t>if</w:t>
      </w:r>
      <w:r w:rsidR="009F3DE2" w:rsidRPr="009F3DE2">
        <w:rPr>
          <w:rFonts w:eastAsiaTheme="minorEastAsia" w:hint="eastAsia"/>
          <w:lang w:eastAsia="zh-CN"/>
        </w:rPr>
        <w:t xml:space="preserve"> the first unicast PC5-S message</w:t>
      </w:r>
      <w:r>
        <w:rPr>
          <w:rFonts w:eastAsiaTheme="minorEastAsia" w:hint="eastAsia"/>
          <w:lang w:eastAsia="zh-CN"/>
        </w:rPr>
        <w:t xml:space="preserve"> is received successfully</w:t>
      </w:r>
      <w:r w:rsidR="009F3DE2" w:rsidRPr="009F3DE2">
        <w:rPr>
          <w:rFonts w:eastAsiaTheme="minorEastAsia" w:hint="eastAsia"/>
          <w:lang w:eastAsia="zh-CN"/>
        </w:rPr>
        <w:t xml:space="preserve">.  </w:t>
      </w:r>
      <w:r w:rsidRPr="009F3DE2">
        <w:rPr>
          <w:rFonts w:eastAsiaTheme="minorEastAsia" w:hint="eastAsia"/>
          <w:lang w:eastAsia="zh-CN"/>
        </w:rPr>
        <w:t>The issue is focus on the first unicast PC5-S message reception.</w:t>
      </w:r>
    </w:p>
    <w:bookmarkEnd w:id="23"/>
    <w:p w:rsidR="0026422B" w:rsidRDefault="0026422B" w:rsidP="0026422B">
      <w:pPr>
        <w:spacing w:beforeLines="50" w:before="120" w:afterLines="50" w:after="120"/>
        <w:jc w:val="both"/>
        <w:rPr>
          <w:rFonts w:eastAsiaTheme="minorEastAsia"/>
          <w:lang w:eastAsia="zh-CN"/>
        </w:rPr>
      </w:pPr>
      <w:r>
        <w:rPr>
          <w:rFonts w:eastAsiaTheme="minorEastAsia" w:hint="eastAsia"/>
          <w:lang w:eastAsia="zh-CN"/>
        </w:rPr>
        <w:t>Based on the above observations, it is proposed that RAN2 to</w:t>
      </w:r>
      <w:r w:rsidR="008C5428">
        <w:rPr>
          <w:rFonts w:eastAsiaTheme="minorEastAsia" w:hint="eastAsia"/>
          <w:lang w:eastAsia="zh-CN"/>
        </w:rPr>
        <w:t xml:space="preserve"> confirm the issue </w:t>
      </w:r>
      <w:r w:rsidR="008C5428" w:rsidRPr="008C5428">
        <w:t>that</w:t>
      </w:r>
      <w:r w:rsidR="008C5428" w:rsidRPr="008C5428">
        <w:rPr>
          <w:rFonts w:eastAsiaTheme="minorEastAsia" w:hint="eastAsia"/>
          <w:lang w:eastAsia="zh-CN"/>
        </w:rPr>
        <w:t xml:space="preserve"> UE has no entry to establish Rx entity to receive </w:t>
      </w:r>
      <w:r w:rsidR="005B44C8" w:rsidRPr="009F3DE2">
        <w:rPr>
          <w:rFonts w:eastAsiaTheme="minorEastAsia" w:hint="eastAsia"/>
          <w:lang w:eastAsia="zh-CN"/>
        </w:rPr>
        <w:t>the first unicast PC5-S message</w:t>
      </w:r>
      <w:r w:rsidR="008C5428" w:rsidRPr="008C5428">
        <w:rPr>
          <w:rFonts w:eastAsiaTheme="minorEastAsia" w:hint="eastAsia"/>
          <w:lang w:eastAsia="zh-CN"/>
        </w:rPr>
        <w:t>.</w:t>
      </w:r>
    </w:p>
    <w:p w:rsidR="008B335C" w:rsidRPr="00E4676A" w:rsidRDefault="008B335C" w:rsidP="008B335C">
      <w:pPr>
        <w:spacing w:beforeLines="50" w:before="120" w:afterLines="50" w:after="120"/>
        <w:jc w:val="both"/>
      </w:pPr>
      <w:bookmarkStart w:id="24" w:name="P1"/>
      <w:r w:rsidRPr="005950E7">
        <w:rPr>
          <w:rFonts w:eastAsiaTheme="minorEastAsia" w:hint="eastAsia"/>
          <w:b/>
          <w:lang w:eastAsia="zh-CN"/>
        </w:rPr>
        <w:t xml:space="preserve">Proposal 1: </w:t>
      </w:r>
      <w:r w:rsidRPr="005950E7">
        <w:rPr>
          <w:b/>
        </w:rPr>
        <w:t>RAN2 to confirm the issue that</w:t>
      </w:r>
      <w:r w:rsidRPr="005950E7">
        <w:rPr>
          <w:rFonts w:eastAsiaTheme="minorEastAsia" w:hint="eastAsia"/>
          <w:b/>
          <w:lang w:eastAsia="zh-CN"/>
        </w:rPr>
        <w:t xml:space="preserve"> UE has no entry to establish Rx entity to receive </w:t>
      </w:r>
      <w:r w:rsidR="005B44C8">
        <w:rPr>
          <w:rFonts w:eastAsiaTheme="minorEastAsia" w:hint="eastAsia"/>
          <w:b/>
          <w:lang w:eastAsia="zh-CN"/>
        </w:rPr>
        <w:t>the first unicast PC5-S message</w:t>
      </w:r>
      <w:r w:rsidR="00A62833" w:rsidRPr="00A62833">
        <w:rPr>
          <w:b/>
          <w:bCs/>
          <w:szCs w:val="20"/>
        </w:rPr>
        <w:t xml:space="preserve"> </w:t>
      </w:r>
      <w:r w:rsidR="00A62833">
        <w:rPr>
          <w:rFonts w:eastAsiaTheme="minorEastAsia" w:hint="eastAsia"/>
          <w:b/>
          <w:bCs/>
          <w:szCs w:val="20"/>
          <w:lang w:eastAsia="zh-CN"/>
        </w:rPr>
        <w:t>(</w:t>
      </w:r>
      <w:r w:rsidR="00A62833">
        <w:rPr>
          <w:b/>
          <w:bCs/>
          <w:szCs w:val="20"/>
        </w:rPr>
        <w:t>SL-SRB0/1</w:t>
      </w:r>
      <w:r w:rsidR="00A62833">
        <w:rPr>
          <w:rFonts w:eastAsiaTheme="minorEastAsia" w:hint="eastAsia"/>
          <w:b/>
          <w:bCs/>
          <w:szCs w:val="20"/>
          <w:lang w:eastAsia="zh-CN"/>
        </w:rPr>
        <w:t>)</w:t>
      </w:r>
      <w:r w:rsidRPr="005950E7">
        <w:rPr>
          <w:rFonts w:eastAsiaTheme="minorEastAsia" w:hint="eastAsia"/>
          <w:b/>
          <w:lang w:eastAsia="zh-CN"/>
        </w:rPr>
        <w:t>.</w:t>
      </w:r>
    </w:p>
    <w:bookmarkEnd w:id="24"/>
    <w:p w:rsidR="00A62833" w:rsidRPr="00A62833" w:rsidRDefault="00A62833" w:rsidP="00A62833">
      <w:pPr>
        <w:spacing w:beforeLines="50" w:before="120" w:afterLines="50" w:after="120"/>
        <w:jc w:val="both"/>
        <w:rPr>
          <w:rFonts w:eastAsiaTheme="minorEastAsia"/>
          <w:lang w:eastAsia="zh-CN"/>
        </w:rPr>
      </w:pPr>
      <w:r w:rsidRPr="00A62833">
        <w:rPr>
          <w:rFonts w:eastAsiaTheme="minorEastAsia"/>
          <w:lang w:eastAsia="zh-CN"/>
        </w:rPr>
        <w:t>There could be some potential solutions to address this issue</w:t>
      </w:r>
      <w:r>
        <w:rPr>
          <w:rFonts w:eastAsiaTheme="minorEastAsia" w:hint="eastAsia"/>
          <w:lang w:eastAsia="zh-CN"/>
        </w:rPr>
        <w:t>.</w:t>
      </w:r>
      <w:r w:rsidRPr="00A62833">
        <w:rPr>
          <w:rFonts w:eastAsiaTheme="minorEastAsia"/>
          <w:lang w:eastAsia="zh-CN"/>
        </w:rPr>
        <w:t xml:space="preserve"> Final option to go with can be decided after checking companies’ view during the meeting, once the issue itself is confirmed. </w:t>
      </w:r>
    </w:p>
    <w:p w:rsidR="00212CFA" w:rsidRDefault="00212CFA" w:rsidP="0059345E">
      <w:pPr>
        <w:pStyle w:val="1"/>
        <w:jc w:val="both"/>
      </w:pPr>
      <w:r>
        <w:rPr>
          <w:rFonts w:hint="eastAsia"/>
        </w:rPr>
        <w:t>Conclusion</w:t>
      </w:r>
    </w:p>
    <w:p w:rsidR="00212CFA" w:rsidRDefault="00212CFA" w:rsidP="00212CFA">
      <w:pPr>
        <w:pStyle w:val="a0"/>
        <w:rPr>
          <w:rFonts w:eastAsia="宋体"/>
          <w:lang w:val="en-GB" w:eastAsia="zh-CN"/>
        </w:rPr>
      </w:pPr>
      <w:r>
        <w:rPr>
          <w:rFonts w:eastAsia="宋体" w:hint="eastAsia"/>
          <w:lang w:val="en-GB" w:eastAsia="zh-CN"/>
        </w:rPr>
        <w:t xml:space="preserve">According to the analysis in section 2, </w:t>
      </w:r>
      <w:r w:rsidR="00224031">
        <w:rPr>
          <w:rFonts w:eastAsia="宋体" w:hint="eastAsia"/>
          <w:lang w:val="en-GB" w:eastAsia="zh-CN"/>
        </w:rPr>
        <w:t>we have the following observations</w:t>
      </w:r>
      <w:r>
        <w:rPr>
          <w:rFonts w:eastAsia="宋体" w:hint="eastAsia"/>
          <w:lang w:val="en-GB" w:eastAsia="zh-CN"/>
        </w:rPr>
        <w:t>:</w:t>
      </w:r>
    </w:p>
    <w:p w:rsidR="00291492" w:rsidRDefault="00291492" w:rsidP="00291492">
      <w:pPr>
        <w:spacing w:beforeLines="50" w:before="120" w:afterLines="50" w:after="120"/>
        <w:jc w:val="both"/>
        <w:rPr>
          <w:rFonts w:eastAsiaTheme="minorEastAsia"/>
          <w:b/>
          <w:lang w:eastAsia="zh-CN"/>
        </w:rPr>
      </w:pPr>
      <w:r w:rsidRPr="00F327EF">
        <w:rPr>
          <w:rFonts w:eastAsiaTheme="minorEastAsia"/>
          <w:b/>
          <w:lang w:eastAsia="zh-CN"/>
        </w:rPr>
        <w:t>O</w:t>
      </w:r>
      <w:r>
        <w:rPr>
          <w:rFonts w:eastAsiaTheme="minorEastAsia" w:hint="eastAsia"/>
          <w:b/>
          <w:lang w:eastAsia="zh-CN"/>
        </w:rPr>
        <w:t>bservation 1</w:t>
      </w:r>
      <w:r w:rsidRPr="00F327EF">
        <w:rPr>
          <w:rFonts w:eastAsiaTheme="minorEastAsia" w:hint="eastAsia"/>
          <w:b/>
          <w:lang w:eastAsia="zh-CN"/>
        </w:rPr>
        <w:t xml:space="preserve">: </w:t>
      </w:r>
      <w:r>
        <w:rPr>
          <w:rFonts w:eastAsiaTheme="minorEastAsia" w:hint="eastAsia"/>
          <w:b/>
          <w:lang w:eastAsia="zh-CN"/>
        </w:rPr>
        <w:t xml:space="preserve">For </w:t>
      </w:r>
      <w:r w:rsidRPr="00F327EF">
        <w:rPr>
          <w:b/>
        </w:rPr>
        <w:t>DIRECT LINK ESTABLISHMENT REQUEST</w:t>
      </w:r>
      <w:r>
        <w:rPr>
          <w:rFonts w:eastAsiaTheme="minorEastAsia" w:hint="eastAsia"/>
          <w:b/>
          <w:lang w:eastAsia="zh-CN"/>
        </w:rPr>
        <w:t xml:space="preserve"> (SL-SRB0), it can</w:t>
      </w:r>
      <w:r w:rsidRPr="00F327EF">
        <w:rPr>
          <w:rFonts w:eastAsiaTheme="minorEastAsia" w:hint="eastAsia"/>
          <w:b/>
          <w:lang w:eastAsia="zh-CN"/>
        </w:rPr>
        <w:t xml:space="preserve"> be transmitted by broadcast or unicast manner.</w:t>
      </w:r>
    </w:p>
    <w:p w:rsidR="00291492" w:rsidRDefault="00291492" w:rsidP="00291492">
      <w:pPr>
        <w:spacing w:beforeLines="50" w:before="120" w:afterLines="50" w:after="120"/>
        <w:jc w:val="both"/>
        <w:rPr>
          <w:rFonts w:eastAsiaTheme="minorEastAsia"/>
          <w:b/>
          <w:lang w:eastAsia="zh-CN"/>
        </w:rPr>
      </w:pPr>
      <w:r w:rsidRPr="00F327EF">
        <w:rPr>
          <w:rFonts w:eastAsiaTheme="minorEastAsia"/>
          <w:b/>
          <w:lang w:eastAsia="zh-CN"/>
        </w:rPr>
        <w:t>O</w:t>
      </w:r>
      <w:r>
        <w:rPr>
          <w:rFonts w:eastAsiaTheme="minorEastAsia" w:hint="eastAsia"/>
          <w:b/>
          <w:lang w:eastAsia="zh-CN"/>
        </w:rPr>
        <w:t>bservation 2</w:t>
      </w:r>
      <w:r w:rsidRPr="00F327EF">
        <w:rPr>
          <w:rFonts w:eastAsiaTheme="minorEastAsia" w:hint="eastAsia"/>
          <w:b/>
          <w:lang w:eastAsia="zh-CN"/>
        </w:rPr>
        <w:t xml:space="preserve">:  </w:t>
      </w:r>
      <w:r>
        <w:rPr>
          <w:rFonts w:eastAsiaTheme="minorEastAsia" w:hint="eastAsia"/>
          <w:b/>
          <w:lang w:eastAsia="zh-CN"/>
        </w:rPr>
        <w:t>For the other PC5-S signaling (SL-SRB1, SL-SRB2) during PC5-S connection establishment procedure, only unicast is used.</w:t>
      </w:r>
    </w:p>
    <w:p w:rsidR="00291492" w:rsidRPr="0079425F" w:rsidRDefault="00291492" w:rsidP="00291492">
      <w:pPr>
        <w:spacing w:beforeLines="50" w:before="120" w:afterLines="50" w:after="120"/>
        <w:jc w:val="both"/>
        <w:rPr>
          <w:rFonts w:eastAsiaTheme="minorEastAsia"/>
          <w:b/>
          <w:lang w:eastAsia="zh-CN"/>
        </w:rPr>
      </w:pPr>
      <w:r w:rsidRPr="0079425F">
        <w:rPr>
          <w:rFonts w:eastAsiaTheme="minorEastAsia"/>
          <w:b/>
          <w:lang w:eastAsia="zh-CN"/>
        </w:rPr>
        <w:lastRenderedPageBreak/>
        <w:t>O</w:t>
      </w:r>
      <w:r>
        <w:rPr>
          <w:rFonts w:eastAsiaTheme="minorEastAsia" w:hint="eastAsia"/>
          <w:b/>
          <w:lang w:eastAsia="zh-CN"/>
        </w:rPr>
        <w:t>bservation 3</w:t>
      </w:r>
      <w:r w:rsidRPr="0079425F">
        <w:rPr>
          <w:rFonts w:eastAsiaTheme="minorEastAsia" w:hint="eastAsia"/>
          <w:b/>
          <w:lang w:eastAsia="zh-CN"/>
        </w:rPr>
        <w:t xml:space="preserve">: For unicast, </w:t>
      </w:r>
      <w:r>
        <w:rPr>
          <w:rFonts w:eastAsiaTheme="minorEastAsia" w:hint="eastAsia"/>
          <w:b/>
          <w:lang w:eastAsia="zh-CN"/>
        </w:rPr>
        <w:t xml:space="preserve">the PDCP/RLC entity </w:t>
      </w:r>
      <w:r w:rsidRPr="0079425F">
        <w:rPr>
          <w:rFonts w:eastAsiaTheme="minorEastAsia" w:hint="eastAsia"/>
          <w:b/>
          <w:lang w:eastAsia="zh-CN"/>
        </w:rPr>
        <w:t>establish</w:t>
      </w:r>
      <w:r>
        <w:rPr>
          <w:rFonts w:eastAsiaTheme="minorEastAsia" w:hint="eastAsia"/>
          <w:b/>
          <w:lang w:eastAsia="zh-CN"/>
        </w:rPr>
        <w:t>ment can only be triggered by upper layer request.</w:t>
      </w:r>
    </w:p>
    <w:p w:rsidR="00291492" w:rsidRDefault="00291492" w:rsidP="004B4E9D">
      <w:pPr>
        <w:spacing w:beforeLines="50" w:before="120" w:afterLines="50" w:after="120"/>
        <w:jc w:val="both"/>
        <w:rPr>
          <w:rFonts w:eastAsiaTheme="minorEastAsia"/>
          <w:b/>
          <w:lang w:eastAsia="zh-CN"/>
        </w:rPr>
      </w:pPr>
      <w:r>
        <w:rPr>
          <w:rFonts w:eastAsiaTheme="minorEastAsia" w:hint="eastAsia"/>
          <w:b/>
          <w:lang w:eastAsia="zh-CN"/>
        </w:rPr>
        <w:t>Observation 4</w:t>
      </w:r>
      <w:r w:rsidRPr="0079425F">
        <w:rPr>
          <w:rFonts w:eastAsiaTheme="minorEastAsia" w:hint="eastAsia"/>
          <w:b/>
          <w:lang w:eastAsia="zh-CN"/>
        </w:rPr>
        <w:t xml:space="preserve">: For unicast, when </w:t>
      </w:r>
      <w:r>
        <w:rPr>
          <w:rFonts w:eastAsiaTheme="minorEastAsia" w:hint="eastAsia"/>
          <w:b/>
          <w:lang w:eastAsia="zh-CN"/>
        </w:rPr>
        <w:t xml:space="preserve">SRC field of the </w:t>
      </w:r>
      <w:r w:rsidRPr="0079425F">
        <w:rPr>
          <w:rFonts w:eastAsiaTheme="minorEastAsia" w:hint="eastAsia"/>
          <w:b/>
          <w:lang w:eastAsia="zh-CN"/>
        </w:rPr>
        <w:t>decoded MAC PDU</w:t>
      </w:r>
      <w:r>
        <w:rPr>
          <w:rFonts w:eastAsiaTheme="minorEastAsia" w:hint="eastAsia"/>
          <w:b/>
          <w:lang w:eastAsia="zh-CN"/>
        </w:rPr>
        <w:t xml:space="preserve"> </w:t>
      </w:r>
      <w:r w:rsidRPr="00216232">
        <w:rPr>
          <w:rFonts w:eastAsiaTheme="minorEastAsia" w:hint="eastAsia"/>
          <w:b/>
          <w:lang w:eastAsia="zh-CN"/>
        </w:rPr>
        <w:t xml:space="preserve">is not any of the </w:t>
      </w:r>
      <w:r>
        <w:rPr>
          <w:rFonts w:eastAsiaTheme="minorEastAsia" w:hint="eastAsia"/>
          <w:b/>
          <w:lang w:eastAsia="zh-CN"/>
        </w:rPr>
        <w:t xml:space="preserve">existing </w:t>
      </w:r>
      <w:proofErr w:type="gramStart"/>
      <w:r w:rsidRPr="00216232">
        <w:rPr>
          <w:rFonts w:eastAsiaTheme="minorEastAsia" w:hint="eastAsia"/>
          <w:b/>
          <w:lang w:eastAsia="zh-CN"/>
        </w:rPr>
        <w:t>destination</w:t>
      </w:r>
      <w:proofErr w:type="gramEnd"/>
      <w:r w:rsidRPr="00216232">
        <w:rPr>
          <w:rFonts w:eastAsiaTheme="minorEastAsia" w:hint="eastAsia"/>
          <w:b/>
          <w:lang w:eastAsia="zh-CN"/>
        </w:rPr>
        <w:t xml:space="preserve"> ID of the UE</w:t>
      </w:r>
      <w:r>
        <w:rPr>
          <w:rFonts w:eastAsiaTheme="minorEastAsia" w:hint="eastAsia"/>
          <w:b/>
          <w:lang w:eastAsia="zh-CN"/>
        </w:rPr>
        <w:t>,</w:t>
      </w:r>
      <w:r w:rsidRPr="00124B98">
        <w:rPr>
          <w:rFonts w:eastAsiaTheme="minorEastAsia" w:hint="eastAsia"/>
          <w:b/>
          <w:lang w:eastAsia="zh-CN"/>
        </w:rPr>
        <w:t xml:space="preserve"> </w:t>
      </w:r>
      <w:r w:rsidRPr="0079425F">
        <w:rPr>
          <w:rFonts w:eastAsiaTheme="minorEastAsia" w:hint="eastAsia"/>
          <w:b/>
          <w:lang w:eastAsia="zh-CN"/>
        </w:rPr>
        <w:t xml:space="preserve">MAC entity will </w:t>
      </w:r>
      <w:r>
        <w:rPr>
          <w:rFonts w:eastAsiaTheme="minorEastAsia" w:hint="eastAsia"/>
          <w:b/>
          <w:lang w:eastAsia="zh-CN"/>
        </w:rPr>
        <w:t>not submit</w:t>
      </w:r>
      <w:r w:rsidRPr="0079425F">
        <w:rPr>
          <w:rFonts w:eastAsiaTheme="minorEastAsia" w:hint="eastAsia"/>
          <w:b/>
          <w:lang w:eastAsia="zh-CN"/>
        </w:rPr>
        <w:t xml:space="preserve"> </w:t>
      </w:r>
      <w:r>
        <w:rPr>
          <w:rFonts w:eastAsiaTheme="minorEastAsia" w:hint="eastAsia"/>
          <w:b/>
          <w:lang w:eastAsia="zh-CN"/>
        </w:rPr>
        <w:t xml:space="preserve">the </w:t>
      </w:r>
      <w:r w:rsidRPr="0079425F">
        <w:rPr>
          <w:rFonts w:eastAsiaTheme="minorEastAsia" w:hint="eastAsia"/>
          <w:b/>
          <w:lang w:eastAsia="zh-CN"/>
        </w:rPr>
        <w:t>PDU</w:t>
      </w:r>
      <w:r>
        <w:rPr>
          <w:rFonts w:eastAsiaTheme="minorEastAsia" w:hint="eastAsia"/>
          <w:b/>
          <w:lang w:eastAsia="zh-CN"/>
        </w:rPr>
        <w:t xml:space="preserve"> to higher layer.</w:t>
      </w:r>
    </w:p>
    <w:p w:rsidR="00291492" w:rsidRDefault="00291492" w:rsidP="00291492">
      <w:pPr>
        <w:spacing w:beforeLines="50" w:before="120" w:afterLines="50" w:after="120"/>
        <w:jc w:val="both"/>
        <w:rPr>
          <w:rFonts w:eastAsiaTheme="minorEastAsia"/>
          <w:b/>
          <w:lang w:eastAsia="zh-CN"/>
        </w:rPr>
      </w:pPr>
      <w:r w:rsidRPr="00F327EF">
        <w:rPr>
          <w:rFonts w:eastAsiaTheme="minorEastAsia"/>
          <w:b/>
          <w:lang w:eastAsia="zh-CN"/>
        </w:rPr>
        <w:t>O</w:t>
      </w:r>
      <w:r>
        <w:rPr>
          <w:rFonts w:eastAsiaTheme="minorEastAsia" w:hint="eastAsia"/>
          <w:b/>
          <w:lang w:eastAsia="zh-CN"/>
        </w:rPr>
        <w:t>bservation 5</w:t>
      </w:r>
      <w:r w:rsidRPr="00F327EF">
        <w:rPr>
          <w:rFonts w:eastAsiaTheme="minorEastAsia" w:hint="eastAsia"/>
          <w:b/>
          <w:lang w:eastAsia="zh-CN"/>
        </w:rPr>
        <w:t xml:space="preserve">: </w:t>
      </w:r>
      <w:r>
        <w:rPr>
          <w:rFonts w:eastAsiaTheme="minorEastAsia" w:hint="eastAsia"/>
          <w:b/>
          <w:lang w:eastAsia="zh-CN"/>
        </w:rPr>
        <w:t>For SL-SRB0, SL-SRB1 and SL-SRB2, the transmitting PDCP/RLC entities establishment procedures have been captured in spec</w:t>
      </w:r>
      <w:r w:rsidRPr="00F327EF">
        <w:rPr>
          <w:rFonts w:eastAsiaTheme="minorEastAsia" w:hint="eastAsia"/>
          <w:b/>
          <w:lang w:eastAsia="zh-CN"/>
        </w:rPr>
        <w:t>.</w:t>
      </w:r>
    </w:p>
    <w:p w:rsidR="00291492" w:rsidRDefault="00291492" w:rsidP="00291492">
      <w:pPr>
        <w:spacing w:beforeLines="50" w:before="120" w:afterLines="50" w:after="120"/>
        <w:jc w:val="both"/>
        <w:rPr>
          <w:rFonts w:eastAsiaTheme="minorEastAsia"/>
          <w:b/>
          <w:lang w:eastAsia="zh-CN"/>
        </w:rPr>
      </w:pPr>
      <w:r w:rsidRPr="00F327EF">
        <w:rPr>
          <w:rFonts w:eastAsiaTheme="minorEastAsia"/>
          <w:b/>
          <w:lang w:eastAsia="zh-CN"/>
        </w:rPr>
        <w:t>O</w:t>
      </w:r>
      <w:r>
        <w:rPr>
          <w:rFonts w:eastAsiaTheme="minorEastAsia" w:hint="eastAsia"/>
          <w:b/>
          <w:lang w:eastAsia="zh-CN"/>
        </w:rPr>
        <w:t>bservation 6</w:t>
      </w:r>
      <w:r w:rsidRPr="00F327EF">
        <w:rPr>
          <w:rFonts w:eastAsiaTheme="minorEastAsia" w:hint="eastAsia"/>
          <w:b/>
          <w:lang w:eastAsia="zh-CN"/>
        </w:rPr>
        <w:t xml:space="preserve">: </w:t>
      </w:r>
      <w:r>
        <w:rPr>
          <w:rFonts w:eastAsiaTheme="minorEastAsia" w:hint="eastAsia"/>
          <w:b/>
          <w:lang w:eastAsia="zh-CN"/>
        </w:rPr>
        <w:t>For SL-SRB0, if it is transmitted via broadcast, the receiving PDCP/RLC entities establishment procedures have been captured in spec</w:t>
      </w:r>
      <w:r w:rsidRPr="00F327EF">
        <w:rPr>
          <w:rFonts w:eastAsiaTheme="minorEastAsia" w:hint="eastAsia"/>
          <w:b/>
          <w:lang w:eastAsia="zh-CN"/>
        </w:rPr>
        <w:t>.</w:t>
      </w:r>
    </w:p>
    <w:p w:rsidR="00F47419" w:rsidRDefault="00F47419" w:rsidP="00F47419">
      <w:pPr>
        <w:spacing w:beforeLines="50" w:before="120" w:afterLines="50" w:after="120"/>
        <w:jc w:val="both"/>
        <w:rPr>
          <w:rFonts w:eastAsiaTheme="minorEastAsia"/>
          <w:b/>
          <w:lang w:eastAsia="zh-CN"/>
        </w:rPr>
      </w:pPr>
      <w:r w:rsidRPr="00F327EF">
        <w:rPr>
          <w:rFonts w:eastAsiaTheme="minorEastAsia"/>
          <w:b/>
          <w:lang w:eastAsia="zh-CN"/>
        </w:rPr>
        <w:t>O</w:t>
      </w:r>
      <w:r>
        <w:rPr>
          <w:rFonts w:eastAsiaTheme="minorEastAsia" w:hint="eastAsia"/>
          <w:b/>
          <w:lang w:eastAsia="zh-CN"/>
        </w:rPr>
        <w:t>bservation 7</w:t>
      </w:r>
      <w:r w:rsidRPr="00F327EF">
        <w:rPr>
          <w:rFonts w:eastAsiaTheme="minorEastAsia" w:hint="eastAsia"/>
          <w:b/>
          <w:lang w:eastAsia="zh-CN"/>
        </w:rPr>
        <w:t xml:space="preserve">: </w:t>
      </w:r>
      <w:r>
        <w:rPr>
          <w:rFonts w:eastAsiaTheme="minorEastAsia" w:hint="eastAsia"/>
          <w:b/>
          <w:lang w:eastAsia="zh-CN"/>
        </w:rPr>
        <w:t xml:space="preserve">For SL-SRB0 </w:t>
      </w:r>
      <w:r w:rsidR="00AB2A2D">
        <w:rPr>
          <w:rFonts w:eastAsiaTheme="minorEastAsia" w:hint="eastAsia"/>
          <w:b/>
          <w:lang w:eastAsia="zh-CN"/>
        </w:rPr>
        <w:t>or</w:t>
      </w:r>
      <w:r>
        <w:rPr>
          <w:rFonts w:eastAsiaTheme="minorEastAsia" w:hint="eastAsia"/>
          <w:b/>
          <w:lang w:eastAsia="zh-CN"/>
        </w:rPr>
        <w:t xml:space="preserve"> SL-SRB1, if it is transmitted via unicast, the receiving PDCP/RLC entities establishment procedures have not been captured in spec</w:t>
      </w:r>
      <w:r w:rsidRPr="00F327EF">
        <w:rPr>
          <w:rFonts w:eastAsiaTheme="minorEastAsia" w:hint="eastAsia"/>
          <w:b/>
          <w:lang w:eastAsia="zh-CN"/>
        </w:rPr>
        <w:t>.</w:t>
      </w:r>
      <w:r w:rsidRPr="00002035">
        <w:t xml:space="preserve"> </w:t>
      </w:r>
      <w:r w:rsidRPr="00002035">
        <w:rPr>
          <w:rFonts w:eastAsiaTheme="minorEastAsia"/>
          <w:b/>
          <w:lang w:eastAsia="zh-CN"/>
        </w:rPr>
        <w:t>That is to say, the high layer signaling carried by unicast SL-SRB(s) cannot be received by peer UE.</w:t>
      </w:r>
    </w:p>
    <w:p w:rsidR="00224031" w:rsidRDefault="00224031" w:rsidP="008B335C">
      <w:pPr>
        <w:spacing w:beforeLines="50" w:before="120" w:afterLines="50" w:after="120"/>
        <w:jc w:val="both"/>
        <w:rPr>
          <w:rFonts w:eastAsia="宋体"/>
          <w:lang w:val="en-GB" w:eastAsia="zh-CN"/>
        </w:rPr>
      </w:pPr>
      <w:r>
        <w:rPr>
          <w:rFonts w:eastAsia="宋体"/>
          <w:lang w:val="en-GB" w:eastAsia="zh-CN"/>
        </w:rPr>
        <w:t>A</w:t>
      </w:r>
      <w:r>
        <w:rPr>
          <w:rFonts w:eastAsia="宋体" w:hint="eastAsia"/>
          <w:lang w:val="en-GB" w:eastAsia="zh-CN"/>
        </w:rPr>
        <w:t>nd we propose:</w:t>
      </w:r>
    </w:p>
    <w:p w:rsidR="00291492" w:rsidRPr="00E4676A" w:rsidRDefault="00291492" w:rsidP="00291492">
      <w:pPr>
        <w:spacing w:beforeLines="50" w:before="120" w:afterLines="50" w:after="120"/>
        <w:jc w:val="both"/>
      </w:pPr>
      <w:r w:rsidRPr="005950E7">
        <w:rPr>
          <w:rFonts w:eastAsiaTheme="minorEastAsia" w:hint="eastAsia"/>
          <w:b/>
          <w:lang w:eastAsia="zh-CN"/>
        </w:rPr>
        <w:t xml:space="preserve">Proposal 1: </w:t>
      </w:r>
      <w:r w:rsidRPr="005950E7">
        <w:rPr>
          <w:b/>
        </w:rPr>
        <w:t>RAN2 to confirm the issue that</w:t>
      </w:r>
      <w:r w:rsidRPr="005950E7">
        <w:rPr>
          <w:rFonts w:eastAsiaTheme="minorEastAsia" w:hint="eastAsia"/>
          <w:b/>
          <w:lang w:eastAsia="zh-CN"/>
        </w:rPr>
        <w:t xml:space="preserve"> UE has no entry to establish Rx entity to receive </w:t>
      </w:r>
      <w:r>
        <w:rPr>
          <w:rFonts w:eastAsiaTheme="minorEastAsia" w:hint="eastAsia"/>
          <w:b/>
          <w:lang w:eastAsia="zh-CN"/>
        </w:rPr>
        <w:t>the first unicast PC5-S message</w:t>
      </w:r>
      <w:r w:rsidRPr="00A62833">
        <w:rPr>
          <w:b/>
          <w:bCs/>
          <w:szCs w:val="20"/>
        </w:rPr>
        <w:t xml:space="preserve"> </w:t>
      </w:r>
      <w:r>
        <w:rPr>
          <w:rFonts w:eastAsiaTheme="minorEastAsia" w:hint="eastAsia"/>
          <w:b/>
          <w:bCs/>
          <w:szCs w:val="20"/>
          <w:lang w:eastAsia="zh-CN"/>
        </w:rPr>
        <w:t>(</w:t>
      </w:r>
      <w:r>
        <w:rPr>
          <w:b/>
          <w:bCs/>
          <w:szCs w:val="20"/>
        </w:rPr>
        <w:t>SL-SRB0/1</w:t>
      </w:r>
      <w:r>
        <w:rPr>
          <w:rFonts w:eastAsiaTheme="minorEastAsia" w:hint="eastAsia"/>
          <w:b/>
          <w:bCs/>
          <w:szCs w:val="20"/>
          <w:lang w:eastAsia="zh-CN"/>
        </w:rPr>
        <w:t>)</w:t>
      </w:r>
      <w:r w:rsidRPr="005950E7">
        <w:rPr>
          <w:rFonts w:eastAsiaTheme="minorEastAsia" w:hint="eastAsia"/>
          <w:b/>
          <w:lang w:eastAsia="zh-CN"/>
        </w:rPr>
        <w:t>.</w:t>
      </w:r>
    </w:p>
    <w:p w:rsidR="0059345E" w:rsidRDefault="0059345E" w:rsidP="0038615E">
      <w:pPr>
        <w:pStyle w:val="1"/>
        <w:jc w:val="both"/>
      </w:pPr>
      <w:r>
        <w:rPr>
          <w:rFonts w:hint="eastAsia"/>
        </w:rPr>
        <w:t>Reference</w:t>
      </w:r>
    </w:p>
    <w:p w:rsidR="0095556A" w:rsidRDefault="0095556A" w:rsidP="0095556A">
      <w:pPr>
        <w:pStyle w:val="a0"/>
        <w:numPr>
          <w:ilvl w:val="0"/>
          <w:numId w:val="8"/>
        </w:numPr>
        <w:rPr>
          <w:rFonts w:eastAsiaTheme="minorEastAsia"/>
          <w:lang w:val="en-GB" w:eastAsia="zh-CN"/>
        </w:rPr>
      </w:pPr>
      <w:bookmarkStart w:id="25" w:name="_Ref70522680"/>
      <w:bookmarkStart w:id="26" w:name="_Ref60844349"/>
      <w:r>
        <w:rPr>
          <w:rFonts w:eastAsiaTheme="minorEastAsia" w:hint="eastAsia"/>
          <w:lang w:val="en-GB" w:eastAsia="zh-CN"/>
        </w:rPr>
        <w:t xml:space="preserve">TS 23.287 V16.5.0 </w:t>
      </w:r>
      <w:r w:rsidRPr="00DB13E8">
        <w:rPr>
          <w:rFonts w:eastAsiaTheme="minorEastAsia"/>
          <w:lang w:val="en-GB" w:eastAsia="zh-CN"/>
        </w:rPr>
        <w:t>Vehicle-to-Everything (V2X) services</w:t>
      </w:r>
      <w:r>
        <w:rPr>
          <w:rFonts w:eastAsiaTheme="minorEastAsia" w:hint="eastAsia"/>
          <w:lang w:val="en-GB" w:eastAsia="zh-CN"/>
        </w:rPr>
        <w:t>(Release 16)</w:t>
      </w:r>
      <w:bookmarkEnd w:id="25"/>
    </w:p>
    <w:p w:rsidR="008E1B93" w:rsidRPr="002E6F28" w:rsidRDefault="008E1B93" w:rsidP="0095556A">
      <w:pPr>
        <w:pStyle w:val="a0"/>
        <w:numPr>
          <w:ilvl w:val="0"/>
          <w:numId w:val="8"/>
        </w:numPr>
        <w:rPr>
          <w:rFonts w:eastAsiaTheme="minorEastAsia"/>
          <w:lang w:val="en-GB" w:eastAsia="zh-CN"/>
        </w:rPr>
      </w:pPr>
      <w:r>
        <w:rPr>
          <w:rFonts w:eastAsiaTheme="minorEastAsia" w:hint="eastAsia"/>
          <w:lang w:val="en-GB" w:eastAsia="zh-CN"/>
        </w:rPr>
        <w:t xml:space="preserve">TS 24.587 V16.5.0 </w:t>
      </w:r>
      <w:r w:rsidRPr="006C4B8B">
        <w:t>Vehicle-to-Everything (V2X) services in 5G System (5GS)</w:t>
      </w:r>
    </w:p>
    <w:p w:rsidR="002E6F28" w:rsidRPr="008E1B93" w:rsidRDefault="002E6F28" w:rsidP="0095556A">
      <w:pPr>
        <w:pStyle w:val="a0"/>
        <w:numPr>
          <w:ilvl w:val="0"/>
          <w:numId w:val="8"/>
        </w:numPr>
        <w:rPr>
          <w:rFonts w:eastAsiaTheme="minorEastAsia"/>
          <w:lang w:val="en-GB" w:eastAsia="zh-CN"/>
        </w:rPr>
      </w:pPr>
      <w:r>
        <w:rPr>
          <w:rFonts w:eastAsiaTheme="minorEastAsia" w:hint="eastAsia"/>
          <w:lang w:val="en-GB" w:eastAsia="zh-CN"/>
        </w:rPr>
        <w:t xml:space="preserve">TS 33.536 V16.4.0 </w:t>
      </w:r>
      <w:r w:rsidRPr="008E67A7">
        <w:t xml:space="preserve">Security </w:t>
      </w:r>
      <w:r w:rsidRPr="008E67A7">
        <w:rPr>
          <w:lang w:eastAsia="zh-CN"/>
        </w:rPr>
        <w:t>aspects of 3GPP support for advanced Vehicle-to-Everything (</w:t>
      </w:r>
      <w:r w:rsidRPr="00FB6CCB">
        <w:rPr>
          <w:lang w:eastAsia="zh-CN"/>
        </w:rPr>
        <w:t>V2X</w:t>
      </w:r>
      <w:r w:rsidRPr="008E67A7">
        <w:rPr>
          <w:lang w:eastAsia="zh-CN"/>
        </w:rPr>
        <w:t>) services</w:t>
      </w:r>
    </w:p>
    <w:p w:rsidR="008E1B93" w:rsidRPr="008E1B93" w:rsidRDefault="008E1B93" w:rsidP="0095556A">
      <w:pPr>
        <w:pStyle w:val="a0"/>
        <w:numPr>
          <w:ilvl w:val="0"/>
          <w:numId w:val="8"/>
        </w:numPr>
        <w:rPr>
          <w:rFonts w:eastAsiaTheme="minorEastAsia"/>
          <w:lang w:val="en-GB" w:eastAsia="zh-CN"/>
        </w:rPr>
      </w:pPr>
      <w:r>
        <w:rPr>
          <w:rFonts w:eastAsiaTheme="minorEastAsia" w:hint="eastAsia"/>
          <w:lang w:val="en-GB" w:eastAsia="zh-CN"/>
        </w:rPr>
        <w:t xml:space="preserve">TS 38.321 V16.5.0 </w:t>
      </w:r>
      <w:r w:rsidRPr="00447D7D">
        <w:t>Medium Access Control (MAC) protocol specification</w:t>
      </w:r>
    </w:p>
    <w:p w:rsidR="008E1B93" w:rsidRPr="008E1B93" w:rsidRDefault="008E1B93" w:rsidP="008E1B93">
      <w:pPr>
        <w:pStyle w:val="a0"/>
        <w:numPr>
          <w:ilvl w:val="0"/>
          <w:numId w:val="8"/>
        </w:numPr>
        <w:rPr>
          <w:rFonts w:eastAsiaTheme="minorEastAsia"/>
          <w:lang w:val="en-GB" w:eastAsia="zh-CN"/>
        </w:rPr>
      </w:pPr>
      <w:r>
        <w:rPr>
          <w:rFonts w:eastAsiaTheme="minorEastAsia" w:hint="eastAsia"/>
          <w:lang w:val="en-GB" w:eastAsia="zh-CN"/>
        </w:rPr>
        <w:t xml:space="preserve">TS 38.322 V16.2.0 </w:t>
      </w:r>
      <w:r w:rsidR="00E66904" w:rsidRPr="00AA4FD4">
        <w:t>Radio Link Control (RLC) protocol specification</w:t>
      </w:r>
    </w:p>
    <w:p w:rsidR="003C5107" w:rsidRPr="00D90629" w:rsidRDefault="008E1B93" w:rsidP="003C5107">
      <w:pPr>
        <w:pStyle w:val="a0"/>
        <w:numPr>
          <w:ilvl w:val="0"/>
          <w:numId w:val="8"/>
        </w:numPr>
        <w:rPr>
          <w:rFonts w:eastAsiaTheme="minorEastAsia"/>
          <w:lang w:val="en-GB" w:eastAsia="zh-CN"/>
        </w:rPr>
      </w:pPr>
      <w:r w:rsidRPr="00212CFA">
        <w:rPr>
          <w:rFonts w:eastAsiaTheme="minorEastAsia" w:hint="eastAsia"/>
          <w:lang w:val="en-GB" w:eastAsia="zh-CN"/>
        </w:rPr>
        <w:t xml:space="preserve">TS 38.323 V16.4.0 </w:t>
      </w:r>
      <w:r w:rsidR="00E66904" w:rsidRPr="00BD6693">
        <w:t>Packet Data Convergence Protocol (PDCP) specification</w:t>
      </w:r>
      <w:bookmarkEnd w:id="26"/>
    </w:p>
    <w:sectPr w:rsidR="003C5107" w:rsidRPr="00D90629" w:rsidSect="00C23DFF">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EE5" w:rsidRDefault="00715EE5">
      <w:r>
        <w:separator/>
      </w:r>
    </w:p>
  </w:endnote>
  <w:endnote w:type="continuationSeparator" w:id="0">
    <w:p w:rsidR="00715EE5" w:rsidRDefault="00715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0D2" w:rsidRDefault="006140D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140D2" w:rsidRDefault="006140D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0D2" w:rsidRDefault="006140D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07F94">
      <w:rPr>
        <w:rStyle w:val="ae"/>
        <w:noProof/>
      </w:rPr>
      <w:t>6</w:t>
    </w:r>
    <w:r>
      <w:rPr>
        <w:rStyle w:val="ae"/>
      </w:rPr>
      <w:fldChar w:fldCharType="end"/>
    </w:r>
  </w:p>
  <w:p w:rsidR="006140D2" w:rsidRPr="00977F1F" w:rsidRDefault="006140D2"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21</w:t>
    </w:r>
    <w:r w:rsidR="001D563F">
      <w:rPr>
        <w:rFonts w:eastAsia="宋体" w:hint="eastAsia"/>
        <w:lang w:eastAsia="zh-CN"/>
      </w:rPr>
      <w:t>10610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63F" w:rsidRDefault="001D563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EE5" w:rsidRDefault="00715EE5">
      <w:r>
        <w:separator/>
      </w:r>
    </w:p>
  </w:footnote>
  <w:footnote w:type="continuationSeparator" w:id="0">
    <w:p w:rsidR="00715EE5" w:rsidRDefault="00715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63F" w:rsidRDefault="001D563F">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0D2" w:rsidRDefault="006140D2" w:rsidP="00306997">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63F" w:rsidRDefault="001D56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B2444"/>
    <w:multiLevelType w:val="hybridMultilevel"/>
    <w:tmpl w:val="EF1CA04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0F61DE"/>
    <w:multiLevelType w:val="hybridMultilevel"/>
    <w:tmpl w:val="790EA3A0"/>
    <w:lvl w:ilvl="0" w:tplc="4B22BA0C">
      <w:start w:val="1"/>
      <w:numFmt w:val="bullet"/>
      <w:lvlText w:val="-"/>
      <w:lvlJc w:val="left"/>
      <w:pPr>
        <w:ind w:left="426" w:hanging="420"/>
      </w:pPr>
      <w:rPr>
        <w:rFonts w:ascii="Arial" w:hAnsi="Arial"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2">
    <w:nsid w:val="25BD6E9E"/>
    <w:multiLevelType w:val="hybridMultilevel"/>
    <w:tmpl w:val="00CE533A"/>
    <w:lvl w:ilvl="0" w:tplc="4BF2E32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6896129"/>
    <w:multiLevelType w:val="hybridMultilevel"/>
    <w:tmpl w:val="6E7E3248"/>
    <w:lvl w:ilvl="0" w:tplc="4B22BA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0A653B8"/>
    <w:multiLevelType w:val="hybridMultilevel"/>
    <w:tmpl w:val="F5C885B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7DC0DA9"/>
    <w:multiLevelType w:val="hybridMultilevel"/>
    <w:tmpl w:val="7466FEB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EFA2394"/>
    <w:multiLevelType w:val="hybridMultilevel"/>
    <w:tmpl w:val="9D5E936E"/>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7024D95"/>
    <w:multiLevelType w:val="hybridMultilevel"/>
    <w:tmpl w:val="88E06438"/>
    <w:lvl w:ilvl="0" w:tplc="127806F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79133347"/>
    <w:multiLevelType w:val="hybridMultilevel"/>
    <w:tmpl w:val="D7E4F96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9592F08"/>
    <w:multiLevelType w:val="hybridMultilevel"/>
    <w:tmpl w:val="4698A1DC"/>
    <w:lvl w:ilvl="0" w:tplc="569052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1"/>
  </w:num>
  <w:num w:numId="3">
    <w:abstractNumId w:val="8"/>
  </w:num>
  <w:num w:numId="4">
    <w:abstractNumId w:val="5"/>
  </w:num>
  <w:num w:numId="5">
    <w:abstractNumId w:val="17"/>
  </w:num>
  <w:num w:numId="6">
    <w:abstractNumId w:val="10"/>
  </w:num>
  <w:num w:numId="7">
    <w:abstractNumId w:val="15"/>
  </w:num>
  <w:num w:numId="8">
    <w:abstractNumId w:val="3"/>
  </w:num>
  <w:num w:numId="9">
    <w:abstractNumId w:val="7"/>
  </w:num>
  <w:num w:numId="10">
    <w:abstractNumId w:val="9"/>
  </w:num>
  <w:num w:numId="11">
    <w:abstractNumId w:val="4"/>
  </w:num>
  <w:num w:numId="12">
    <w:abstractNumId w:val="14"/>
  </w:num>
  <w:num w:numId="13">
    <w:abstractNumId w:val="16"/>
  </w:num>
  <w:num w:numId="14">
    <w:abstractNumId w:val="0"/>
  </w:num>
  <w:num w:numId="15">
    <w:abstractNumId w:val="1"/>
  </w:num>
  <w:num w:numId="16">
    <w:abstractNumId w:val="13"/>
  </w:num>
  <w:num w:numId="17">
    <w:abstractNumId w:val="6"/>
  </w:num>
  <w:num w:numId="18">
    <w:abstractNumId w:val="2"/>
  </w:num>
  <w:num w:numId="19">
    <w:abstractNumId w:val="16"/>
  </w:num>
  <w:num w:numId="20">
    <w:abstractNumId w:val="12"/>
  </w:num>
  <w:num w:numId="21">
    <w:abstractNumId w:val="16"/>
  </w:num>
  <w:num w:numId="2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B5"/>
    <w:rsid w:val="0000148E"/>
    <w:rsid w:val="000014F4"/>
    <w:rsid w:val="00001A14"/>
    <w:rsid w:val="00001C7C"/>
    <w:rsid w:val="00001C9F"/>
    <w:rsid w:val="0000202E"/>
    <w:rsid w:val="00002035"/>
    <w:rsid w:val="00002C72"/>
    <w:rsid w:val="00002DDE"/>
    <w:rsid w:val="00002FDB"/>
    <w:rsid w:val="000030A0"/>
    <w:rsid w:val="0000313E"/>
    <w:rsid w:val="00003165"/>
    <w:rsid w:val="00003BD4"/>
    <w:rsid w:val="00003EA4"/>
    <w:rsid w:val="00004D3D"/>
    <w:rsid w:val="00006229"/>
    <w:rsid w:val="000062D6"/>
    <w:rsid w:val="000070B3"/>
    <w:rsid w:val="000100DC"/>
    <w:rsid w:val="00010C87"/>
    <w:rsid w:val="000116A5"/>
    <w:rsid w:val="0001189A"/>
    <w:rsid w:val="0001223B"/>
    <w:rsid w:val="0001284D"/>
    <w:rsid w:val="00012EB1"/>
    <w:rsid w:val="00012F65"/>
    <w:rsid w:val="000135B7"/>
    <w:rsid w:val="000138A6"/>
    <w:rsid w:val="00013A18"/>
    <w:rsid w:val="00013A2D"/>
    <w:rsid w:val="0001438C"/>
    <w:rsid w:val="00014E0F"/>
    <w:rsid w:val="00014E87"/>
    <w:rsid w:val="0001507B"/>
    <w:rsid w:val="00015349"/>
    <w:rsid w:val="000155D8"/>
    <w:rsid w:val="000158B9"/>
    <w:rsid w:val="0001635A"/>
    <w:rsid w:val="00016AC6"/>
    <w:rsid w:val="00016C03"/>
    <w:rsid w:val="00016CFA"/>
    <w:rsid w:val="00016D97"/>
    <w:rsid w:val="00016FE1"/>
    <w:rsid w:val="0001742C"/>
    <w:rsid w:val="000176B1"/>
    <w:rsid w:val="00017935"/>
    <w:rsid w:val="00017C6D"/>
    <w:rsid w:val="00020773"/>
    <w:rsid w:val="00020995"/>
    <w:rsid w:val="00020A3E"/>
    <w:rsid w:val="00020B09"/>
    <w:rsid w:val="00020CE6"/>
    <w:rsid w:val="0002102E"/>
    <w:rsid w:val="0002139B"/>
    <w:rsid w:val="0002195F"/>
    <w:rsid w:val="00021E12"/>
    <w:rsid w:val="00022738"/>
    <w:rsid w:val="00022A22"/>
    <w:rsid w:val="00022FB2"/>
    <w:rsid w:val="000234D0"/>
    <w:rsid w:val="00023AC6"/>
    <w:rsid w:val="00023B10"/>
    <w:rsid w:val="00024AD8"/>
    <w:rsid w:val="00025452"/>
    <w:rsid w:val="000258F5"/>
    <w:rsid w:val="000261DF"/>
    <w:rsid w:val="000264C6"/>
    <w:rsid w:val="0002652B"/>
    <w:rsid w:val="0002665B"/>
    <w:rsid w:val="00026A53"/>
    <w:rsid w:val="000270B4"/>
    <w:rsid w:val="00027281"/>
    <w:rsid w:val="00027554"/>
    <w:rsid w:val="00027C22"/>
    <w:rsid w:val="00027F45"/>
    <w:rsid w:val="00030588"/>
    <w:rsid w:val="000316E5"/>
    <w:rsid w:val="000322C1"/>
    <w:rsid w:val="000325C4"/>
    <w:rsid w:val="00033094"/>
    <w:rsid w:val="00033F0A"/>
    <w:rsid w:val="000344A5"/>
    <w:rsid w:val="00034619"/>
    <w:rsid w:val="00034856"/>
    <w:rsid w:val="00036189"/>
    <w:rsid w:val="00036A14"/>
    <w:rsid w:val="00036E4F"/>
    <w:rsid w:val="0003738C"/>
    <w:rsid w:val="00037675"/>
    <w:rsid w:val="00037830"/>
    <w:rsid w:val="000402E7"/>
    <w:rsid w:val="0004083A"/>
    <w:rsid w:val="00040B80"/>
    <w:rsid w:val="000415CD"/>
    <w:rsid w:val="000417EB"/>
    <w:rsid w:val="000417ED"/>
    <w:rsid w:val="00041AFC"/>
    <w:rsid w:val="0004357F"/>
    <w:rsid w:val="00043CA2"/>
    <w:rsid w:val="00043CA9"/>
    <w:rsid w:val="0004423B"/>
    <w:rsid w:val="000443DE"/>
    <w:rsid w:val="000444AF"/>
    <w:rsid w:val="00044EB4"/>
    <w:rsid w:val="00045967"/>
    <w:rsid w:val="00045A3E"/>
    <w:rsid w:val="000460EF"/>
    <w:rsid w:val="000466C6"/>
    <w:rsid w:val="00046D4B"/>
    <w:rsid w:val="00046DCA"/>
    <w:rsid w:val="00047FEE"/>
    <w:rsid w:val="00050000"/>
    <w:rsid w:val="00050783"/>
    <w:rsid w:val="00050AC1"/>
    <w:rsid w:val="00050E25"/>
    <w:rsid w:val="0005123C"/>
    <w:rsid w:val="0005137D"/>
    <w:rsid w:val="00051E89"/>
    <w:rsid w:val="00052902"/>
    <w:rsid w:val="000532EA"/>
    <w:rsid w:val="0005479B"/>
    <w:rsid w:val="00054FB6"/>
    <w:rsid w:val="000555E1"/>
    <w:rsid w:val="00055E49"/>
    <w:rsid w:val="00056659"/>
    <w:rsid w:val="00056B1B"/>
    <w:rsid w:val="00056CF2"/>
    <w:rsid w:val="00057477"/>
    <w:rsid w:val="000575A9"/>
    <w:rsid w:val="00057B7E"/>
    <w:rsid w:val="00060DF6"/>
    <w:rsid w:val="00060EC7"/>
    <w:rsid w:val="000611F5"/>
    <w:rsid w:val="00061208"/>
    <w:rsid w:val="00061F67"/>
    <w:rsid w:val="00062531"/>
    <w:rsid w:val="0006264B"/>
    <w:rsid w:val="00062933"/>
    <w:rsid w:val="00062CD6"/>
    <w:rsid w:val="00062D80"/>
    <w:rsid w:val="00062FC2"/>
    <w:rsid w:val="000631FB"/>
    <w:rsid w:val="00063D2E"/>
    <w:rsid w:val="00063D77"/>
    <w:rsid w:val="00064119"/>
    <w:rsid w:val="00064517"/>
    <w:rsid w:val="00064769"/>
    <w:rsid w:val="000648E9"/>
    <w:rsid w:val="00064EA4"/>
    <w:rsid w:val="0006550A"/>
    <w:rsid w:val="000656D2"/>
    <w:rsid w:val="00066A60"/>
    <w:rsid w:val="0006726E"/>
    <w:rsid w:val="000673E5"/>
    <w:rsid w:val="000706B4"/>
    <w:rsid w:val="000707B6"/>
    <w:rsid w:val="00070CFB"/>
    <w:rsid w:val="000712AA"/>
    <w:rsid w:val="000726EA"/>
    <w:rsid w:val="00072CED"/>
    <w:rsid w:val="00072EF0"/>
    <w:rsid w:val="000731F9"/>
    <w:rsid w:val="00073606"/>
    <w:rsid w:val="00073665"/>
    <w:rsid w:val="0007376B"/>
    <w:rsid w:val="000738D9"/>
    <w:rsid w:val="00073B72"/>
    <w:rsid w:val="00073DEE"/>
    <w:rsid w:val="00073E18"/>
    <w:rsid w:val="00074227"/>
    <w:rsid w:val="000743A2"/>
    <w:rsid w:val="000749EF"/>
    <w:rsid w:val="00075767"/>
    <w:rsid w:val="00075929"/>
    <w:rsid w:val="00075A16"/>
    <w:rsid w:val="00075D35"/>
    <w:rsid w:val="0007620E"/>
    <w:rsid w:val="00076E3A"/>
    <w:rsid w:val="00077661"/>
    <w:rsid w:val="00077DE6"/>
    <w:rsid w:val="00077F50"/>
    <w:rsid w:val="0008011C"/>
    <w:rsid w:val="000805B5"/>
    <w:rsid w:val="000805C9"/>
    <w:rsid w:val="000807B8"/>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963"/>
    <w:rsid w:val="00087E9C"/>
    <w:rsid w:val="00090158"/>
    <w:rsid w:val="00090518"/>
    <w:rsid w:val="00090714"/>
    <w:rsid w:val="000909F5"/>
    <w:rsid w:val="00090BCE"/>
    <w:rsid w:val="00090CD1"/>
    <w:rsid w:val="00090CD3"/>
    <w:rsid w:val="00090D78"/>
    <w:rsid w:val="000911A4"/>
    <w:rsid w:val="00091C62"/>
    <w:rsid w:val="00091E1D"/>
    <w:rsid w:val="000927C7"/>
    <w:rsid w:val="00092DD7"/>
    <w:rsid w:val="000931F4"/>
    <w:rsid w:val="000935FB"/>
    <w:rsid w:val="00093E80"/>
    <w:rsid w:val="00093E9F"/>
    <w:rsid w:val="000943F6"/>
    <w:rsid w:val="00095218"/>
    <w:rsid w:val="0009533A"/>
    <w:rsid w:val="00096678"/>
    <w:rsid w:val="00096BC9"/>
    <w:rsid w:val="00097266"/>
    <w:rsid w:val="000A078C"/>
    <w:rsid w:val="000A0BAB"/>
    <w:rsid w:val="000A14E3"/>
    <w:rsid w:val="000A1A79"/>
    <w:rsid w:val="000A1E95"/>
    <w:rsid w:val="000A236A"/>
    <w:rsid w:val="000A33AC"/>
    <w:rsid w:val="000A3647"/>
    <w:rsid w:val="000A380C"/>
    <w:rsid w:val="000A43DE"/>
    <w:rsid w:val="000A46EC"/>
    <w:rsid w:val="000A488F"/>
    <w:rsid w:val="000A4A9E"/>
    <w:rsid w:val="000A55B8"/>
    <w:rsid w:val="000A5653"/>
    <w:rsid w:val="000A642B"/>
    <w:rsid w:val="000A67C5"/>
    <w:rsid w:val="000A6E2A"/>
    <w:rsid w:val="000B04EE"/>
    <w:rsid w:val="000B07CD"/>
    <w:rsid w:val="000B0C8C"/>
    <w:rsid w:val="000B2928"/>
    <w:rsid w:val="000B3216"/>
    <w:rsid w:val="000B46FB"/>
    <w:rsid w:val="000B492A"/>
    <w:rsid w:val="000B4EB3"/>
    <w:rsid w:val="000B536F"/>
    <w:rsid w:val="000B5638"/>
    <w:rsid w:val="000B6049"/>
    <w:rsid w:val="000B66A6"/>
    <w:rsid w:val="000B6914"/>
    <w:rsid w:val="000B7123"/>
    <w:rsid w:val="000B726B"/>
    <w:rsid w:val="000B7658"/>
    <w:rsid w:val="000C0433"/>
    <w:rsid w:val="000C06E1"/>
    <w:rsid w:val="000C1141"/>
    <w:rsid w:val="000C1F37"/>
    <w:rsid w:val="000C21E2"/>
    <w:rsid w:val="000C27A2"/>
    <w:rsid w:val="000C2908"/>
    <w:rsid w:val="000C34D6"/>
    <w:rsid w:val="000C34EB"/>
    <w:rsid w:val="000C4369"/>
    <w:rsid w:val="000C48A7"/>
    <w:rsid w:val="000C4A0A"/>
    <w:rsid w:val="000C4F01"/>
    <w:rsid w:val="000C4FB4"/>
    <w:rsid w:val="000C52D6"/>
    <w:rsid w:val="000C53A4"/>
    <w:rsid w:val="000C565F"/>
    <w:rsid w:val="000C5D19"/>
    <w:rsid w:val="000C5DB4"/>
    <w:rsid w:val="000C5E5B"/>
    <w:rsid w:val="000C66EF"/>
    <w:rsid w:val="000C6CB7"/>
    <w:rsid w:val="000C74A5"/>
    <w:rsid w:val="000C78E3"/>
    <w:rsid w:val="000C7C9B"/>
    <w:rsid w:val="000D041A"/>
    <w:rsid w:val="000D0C85"/>
    <w:rsid w:val="000D0E75"/>
    <w:rsid w:val="000D19E0"/>
    <w:rsid w:val="000D1C39"/>
    <w:rsid w:val="000D224D"/>
    <w:rsid w:val="000D2341"/>
    <w:rsid w:val="000D2630"/>
    <w:rsid w:val="000D275B"/>
    <w:rsid w:val="000D3D5C"/>
    <w:rsid w:val="000D427B"/>
    <w:rsid w:val="000D4ABD"/>
    <w:rsid w:val="000D4E1E"/>
    <w:rsid w:val="000D4FD4"/>
    <w:rsid w:val="000D5C4A"/>
    <w:rsid w:val="000D64DD"/>
    <w:rsid w:val="000D686C"/>
    <w:rsid w:val="000D6E16"/>
    <w:rsid w:val="000D746F"/>
    <w:rsid w:val="000D78A4"/>
    <w:rsid w:val="000E063A"/>
    <w:rsid w:val="000E067A"/>
    <w:rsid w:val="000E0818"/>
    <w:rsid w:val="000E08C4"/>
    <w:rsid w:val="000E130E"/>
    <w:rsid w:val="000E14FF"/>
    <w:rsid w:val="000E1ADA"/>
    <w:rsid w:val="000E274C"/>
    <w:rsid w:val="000E2AF0"/>
    <w:rsid w:val="000E2DBD"/>
    <w:rsid w:val="000E327C"/>
    <w:rsid w:val="000E3523"/>
    <w:rsid w:val="000E3846"/>
    <w:rsid w:val="000E3AE2"/>
    <w:rsid w:val="000E50B7"/>
    <w:rsid w:val="000E5194"/>
    <w:rsid w:val="000E538E"/>
    <w:rsid w:val="000E557C"/>
    <w:rsid w:val="000E570F"/>
    <w:rsid w:val="000E61FD"/>
    <w:rsid w:val="000E62E1"/>
    <w:rsid w:val="000E6938"/>
    <w:rsid w:val="000E6B8A"/>
    <w:rsid w:val="000E70A2"/>
    <w:rsid w:val="000E7666"/>
    <w:rsid w:val="000F0874"/>
    <w:rsid w:val="000F1710"/>
    <w:rsid w:val="000F1939"/>
    <w:rsid w:val="000F1A2B"/>
    <w:rsid w:val="000F1CB0"/>
    <w:rsid w:val="000F1DA1"/>
    <w:rsid w:val="000F2438"/>
    <w:rsid w:val="000F26CF"/>
    <w:rsid w:val="000F326B"/>
    <w:rsid w:val="000F3414"/>
    <w:rsid w:val="000F3789"/>
    <w:rsid w:val="000F3D9B"/>
    <w:rsid w:val="000F4093"/>
    <w:rsid w:val="000F495B"/>
    <w:rsid w:val="000F49E8"/>
    <w:rsid w:val="000F5299"/>
    <w:rsid w:val="000F5484"/>
    <w:rsid w:val="000F54CB"/>
    <w:rsid w:val="000F653C"/>
    <w:rsid w:val="000F68BE"/>
    <w:rsid w:val="000F6B0D"/>
    <w:rsid w:val="000F6FF6"/>
    <w:rsid w:val="000F7303"/>
    <w:rsid w:val="000F7378"/>
    <w:rsid w:val="000F7F77"/>
    <w:rsid w:val="00100319"/>
    <w:rsid w:val="00100607"/>
    <w:rsid w:val="001007AA"/>
    <w:rsid w:val="00100BBD"/>
    <w:rsid w:val="00100DA1"/>
    <w:rsid w:val="001013CF"/>
    <w:rsid w:val="001020EC"/>
    <w:rsid w:val="001022DB"/>
    <w:rsid w:val="001024F6"/>
    <w:rsid w:val="00102F82"/>
    <w:rsid w:val="00103199"/>
    <w:rsid w:val="001032E8"/>
    <w:rsid w:val="001034FB"/>
    <w:rsid w:val="00103918"/>
    <w:rsid w:val="00103935"/>
    <w:rsid w:val="00103A5A"/>
    <w:rsid w:val="00103DD7"/>
    <w:rsid w:val="001042BF"/>
    <w:rsid w:val="0010479A"/>
    <w:rsid w:val="00105570"/>
    <w:rsid w:val="00105CD2"/>
    <w:rsid w:val="00105D4B"/>
    <w:rsid w:val="00107141"/>
    <w:rsid w:val="0010727F"/>
    <w:rsid w:val="0010752E"/>
    <w:rsid w:val="0010757E"/>
    <w:rsid w:val="00107F1D"/>
    <w:rsid w:val="00107FBD"/>
    <w:rsid w:val="001102F6"/>
    <w:rsid w:val="001104E9"/>
    <w:rsid w:val="0011052D"/>
    <w:rsid w:val="00111572"/>
    <w:rsid w:val="001116C0"/>
    <w:rsid w:val="00111A44"/>
    <w:rsid w:val="00112C0B"/>
    <w:rsid w:val="001132F5"/>
    <w:rsid w:val="00113A32"/>
    <w:rsid w:val="00113A41"/>
    <w:rsid w:val="0011421D"/>
    <w:rsid w:val="00114239"/>
    <w:rsid w:val="0011474F"/>
    <w:rsid w:val="00114951"/>
    <w:rsid w:val="00114C0D"/>
    <w:rsid w:val="00114E30"/>
    <w:rsid w:val="00115243"/>
    <w:rsid w:val="001157CB"/>
    <w:rsid w:val="00115CE3"/>
    <w:rsid w:val="00116125"/>
    <w:rsid w:val="001163A8"/>
    <w:rsid w:val="00116530"/>
    <w:rsid w:val="00116625"/>
    <w:rsid w:val="00116645"/>
    <w:rsid w:val="00116886"/>
    <w:rsid w:val="00116F48"/>
    <w:rsid w:val="00117DFC"/>
    <w:rsid w:val="00120068"/>
    <w:rsid w:val="00120CA6"/>
    <w:rsid w:val="0012112D"/>
    <w:rsid w:val="0012163A"/>
    <w:rsid w:val="00121929"/>
    <w:rsid w:val="00121A39"/>
    <w:rsid w:val="00121A77"/>
    <w:rsid w:val="00121ADA"/>
    <w:rsid w:val="00121ECC"/>
    <w:rsid w:val="00123387"/>
    <w:rsid w:val="001234DE"/>
    <w:rsid w:val="001245FD"/>
    <w:rsid w:val="00124B93"/>
    <w:rsid w:val="00124B98"/>
    <w:rsid w:val="00125002"/>
    <w:rsid w:val="00125B94"/>
    <w:rsid w:val="001263C0"/>
    <w:rsid w:val="001265B3"/>
    <w:rsid w:val="001267F9"/>
    <w:rsid w:val="00126B90"/>
    <w:rsid w:val="001270A4"/>
    <w:rsid w:val="001272F4"/>
    <w:rsid w:val="00127513"/>
    <w:rsid w:val="0012787F"/>
    <w:rsid w:val="001300EB"/>
    <w:rsid w:val="00130FD9"/>
    <w:rsid w:val="001318F6"/>
    <w:rsid w:val="00131C3F"/>
    <w:rsid w:val="00131FD7"/>
    <w:rsid w:val="0013215E"/>
    <w:rsid w:val="00132A11"/>
    <w:rsid w:val="00133013"/>
    <w:rsid w:val="00133046"/>
    <w:rsid w:val="0013330E"/>
    <w:rsid w:val="0013363D"/>
    <w:rsid w:val="00134774"/>
    <w:rsid w:val="001349A3"/>
    <w:rsid w:val="001358BD"/>
    <w:rsid w:val="00136417"/>
    <w:rsid w:val="00136678"/>
    <w:rsid w:val="00136A52"/>
    <w:rsid w:val="00137005"/>
    <w:rsid w:val="001371FD"/>
    <w:rsid w:val="00137349"/>
    <w:rsid w:val="001378A7"/>
    <w:rsid w:val="00137A41"/>
    <w:rsid w:val="00137C74"/>
    <w:rsid w:val="001405BF"/>
    <w:rsid w:val="001407A4"/>
    <w:rsid w:val="0014082B"/>
    <w:rsid w:val="0014085A"/>
    <w:rsid w:val="001413F4"/>
    <w:rsid w:val="0014187B"/>
    <w:rsid w:val="00141C3D"/>
    <w:rsid w:val="00141C77"/>
    <w:rsid w:val="00142689"/>
    <w:rsid w:val="00142B70"/>
    <w:rsid w:val="00142FE3"/>
    <w:rsid w:val="00142FFF"/>
    <w:rsid w:val="00143506"/>
    <w:rsid w:val="001435AA"/>
    <w:rsid w:val="00143AAA"/>
    <w:rsid w:val="00143E64"/>
    <w:rsid w:val="001440FC"/>
    <w:rsid w:val="001448EB"/>
    <w:rsid w:val="0014512D"/>
    <w:rsid w:val="001453CA"/>
    <w:rsid w:val="00145F5D"/>
    <w:rsid w:val="001469E3"/>
    <w:rsid w:val="00146C35"/>
    <w:rsid w:val="0014716C"/>
    <w:rsid w:val="00147738"/>
    <w:rsid w:val="00147923"/>
    <w:rsid w:val="00147D10"/>
    <w:rsid w:val="00150174"/>
    <w:rsid w:val="00150571"/>
    <w:rsid w:val="001509C6"/>
    <w:rsid w:val="00150EBC"/>
    <w:rsid w:val="00152604"/>
    <w:rsid w:val="00153111"/>
    <w:rsid w:val="00153580"/>
    <w:rsid w:val="00153D16"/>
    <w:rsid w:val="001549F5"/>
    <w:rsid w:val="001561E0"/>
    <w:rsid w:val="00156BBE"/>
    <w:rsid w:val="0015700D"/>
    <w:rsid w:val="00157310"/>
    <w:rsid w:val="00157B2E"/>
    <w:rsid w:val="00157C75"/>
    <w:rsid w:val="00160047"/>
    <w:rsid w:val="001605FD"/>
    <w:rsid w:val="001606C2"/>
    <w:rsid w:val="00160A29"/>
    <w:rsid w:val="00160DB1"/>
    <w:rsid w:val="0016169A"/>
    <w:rsid w:val="001617EF"/>
    <w:rsid w:val="00162EE1"/>
    <w:rsid w:val="001632A1"/>
    <w:rsid w:val="00163567"/>
    <w:rsid w:val="00163817"/>
    <w:rsid w:val="001641C7"/>
    <w:rsid w:val="001644B3"/>
    <w:rsid w:val="00164894"/>
    <w:rsid w:val="00164943"/>
    <w:rsid w:val="00164D11"/>
    <w:rsid w:val="00165181"/>
    <w:rsid w:val="00165B16"/>
    <w:rsid w:val="00165B2B"/>
    <w:rsid w:val="00165B36"/>
    <w:rsid w:val="00165E7D"/>
    <w:rsid w:val="00165FB9"/>
    <w:rsid w:val="001660A4"/>
    <w:rsid w:val="0016636C"/>
    <w:rsid w:val="0016686F"/>
    <w:rsid w:val="001668B5"/>
    <w:rsid w:val="001676F9"/>
    <w:rsid w:val="00167D10"/>
    <w:rsid w:val="00170176"/>
    <w:rsid w:val="001705FB"/>
    <w:rsid w:val="00170680"/>
    <w:rsid w:val="0017068B"/>
    <w:rsid w:val="00170760"/>
    <w:rsid w:val="00170B60"/>
    <w:rsid w:val="00170FFA"/>
    <w:rsid w:val="0017106B"/>
    <w:rsid w:val="00171755"/>
    <w:rsid w:val="00171978"/>
    <w:rsid w:val="00171E12"/>
    <w:rsid w:val="00171E5B"/>
    <w:rsid w:val="00172397"/>
    <w:rsid w:val="001726A5"/>
    <w:rsid w:val="00172CA2"/>
    <w:rsid w:val="00173310"/>
    <w:rsid w:val="00173952"/>
    <w:rsid w:val="00173DFF"/>
    <w:rsid w:val="00174211"/>
    <w:rsid w:val="001743EE"/>
    <w:rsid w:val="00174466"/>
    <w:rsid w:val="0017488C"/>
    <w:rsid w:val="00174982"/>
    <w:rsid w:val="00175355"/>
    <w:rsid w:val="00175D02"/>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6E9"/>
    <w:rsid w:val="00182B32"/>
    <w:rsid w:val="00182D9E"/>
    <w:rsid w:val="00183B67"/>
    <w:rsid w:val="00184CA0"/>
    <w:rsid w:val="00184E4D"/>
    <w:rsid w:val="001855BA"/>
    <w:rsid w:val="0018618B"/>
    <w:rsid w:val="00186372"/>
    <w:rsid w:val="00186741"/>
    <w:rsid w:val="0018753B"/>
    <w:rsid w:val="00187565"/>
    <w:rsid w:val="00187689"/>
    <w:rsid w:val="00187956"/>
    <w:rsid w:val="001906FF"/>
    <w:rsid w:val="001908F5"/>
    <w:rsid w:val="00190E62"/>
    <w:rsid w:val="00191BDB"/>
    <w:rsid w:val="00192A0D"/>
    <w:rsid w:val="00192F63"/>
    <w:rsid w:val="001930EF"/>
    <w:rsid w:val="00193206"/>
    <w:rsid w:val="00193812"/>
    <w:rsid w:val="0019383A"/>
    <w:rsid w:val="00193FE3"/>
    <w:rsid w:val="001940B0"/>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38"/>
    <w:rsid w:val="001A2E08"/>
    <w:rsid w:val="001A3156"/>
    <w:rsid w:val="001A333B"/>
    <w:rsid w:val="001A3832"/>
    <w:rsid w:val="001A3F69"/>
    <w:rsid w:val="001A40E4"/>
    <w:rsid w:val="001A491A"/>
    <w:rsid w:val="001A4BA0"/>
    <w:rsid w:val="001A4CD3"/>
    <w:rsid w:val="001A4F2F"/>
    <w:rsid w:val="001A532C"/>
    <w:rsid w:val="001A64FA"/>
    <w:rsid w:val="001A6AA5"/>
    <w:rsid w:val="001A7AC2"/>
    <w:rsid w:val="001A7CF7"/>
    <w:rsid w:val="001A7DC9"/>
    <w:rsid w:val="001A7E48"/>
    <w:rsid w:val="001A7EB2"/>
    <w:rsid w:val="001B0717"/>
    <w:rsid w:val="001B0F0C"/>
    <w:rsid w:val="001B10F7"/>
    <w:rsid w:val="001B1184"/>
    <w:rsid w:val="001B12E8"/>
    <w:rsid w:val="001B1305"/>
    <w:rsid w:val="001B1439"/>
    <w:rsid w:val="001B16E4"/>
    <w:rsid w:val="001B187F"/>
    <w:rsid w:val="001B216B"/>
    <w:rsid w:val="001B220B"/>
    <w:rsid w:val="001B2BC7"/>
    <w:rsid w:val="001B2C91"/>
    <w:rsid w:val="001B3085"/>
    <w:rsid w:val="001B352F"/>
    <w:rsid w:val="001B3C20"/>
    <w:rsid w:val="001B4077"/>
    <w:rsid w:val="001B4865"/>
    <w:rsid w:val="001B4A9D"/>
    <w:rsid w:val="001B505E"/>
    <w:rsid w:val="001B5649"/>
    <w:rsid w:val="001B5839"/>
    <w:rsid w:val="001B5D78"/>
    <w:rsid w:val="001B5E0B"/>
    <w:rsid w:val="001B5EAE"/>
    <w:rsid w:val="001B663F"/>
    <w:rsid w:val="001B689A"/>
    <w:rsid w:val="001B6C4A"/>
    <w:rsid w:val="001B7144"/>
    <w:rsid w:val="001B7232"/>
    <w:rsid w:val="001C044D"/>
    <w:rsid w:val="001C0601"/>
    <w:rsid w:val="001C18D0"/>
    <w:rsid w:val="001C229F"/>
    <w:rsid w:val="001C2710"/>
    <w:rsid w:val="001C29A5"/>
    <w:rsid w:val="001C2C3F"/>
    <w:rsid w:val="001C35C1"/>
    <w:rsid w:val="001C362B"/>
    <w:rsid w:val="001C3652"/>
    <w:rsid w:val="001C3892"/>
    <w:rsid w:val="001C3A01"/>
    <w:rsid w:val="001C3A8A"/>
    <w:rsid w:val="001C3AFA"/>
    <w:rsid w:val="001C3EEF"/>
    <w:rsid w:val="001C43B5"/>
    <w:rsid w:val="001C44B9"/>
    <w:rsid w:val="001C4787"/>
    <w:rsid w:val="001C5D02"/>
    <w:rsid w:val="001C5D4D"/>
    <w:rsid w:val="001C6B5A"/>
    <w:rsid w:val="001C6CE1"/>
    <w:rsid w:val="001C7374"/>
    <w:rsid w:val="001D01DD"/>
    <w:rsid w:val="001D046A"/>
    <w:rsid w:val="001D08C4"/>
    <w:rsid w:val="001D0A3F"/>
    <w:rsid w:val="001D109C"/>
    <w:rsid w:val="001D118A"/>
    <w:rsid w:val="001D1416"/>
    <w:rsid w:val="001D20D5"/>
    <w:rsid w:val="001D2120"/>
    <w:rsid w:val="001D32B4"/>
    <w:rsid w:val="001D39E0"/>
    <w:rsid w:val="001D3C04"/>
    <w:rsid w:val="001D3C3E"/>
    <w:rsid w:val="001D3D93"/>
    <w:rsid w:val="001D3DAF"/>
    <w:rsid w:val="001D50DB"/>
    <w:rsid w:val="001D533D"/>
    <w:rsid w:val="001D5407"/>
    <w:rsid w:val="001D563F"/>
    <w:rsid w:val="001D6A00"/>
    <w:rsid w:val="001D6E2C"/>
    <w:rsid w:val="001D7163"/>
    <w:rsid w:val="001D785D"/>
    <w:rsid w:val="001D79C3"/>
    <w:rsid w:val="001E00B5"/>
    <w:rsid w:val="001E080D"/>
    <w:rsid w:val="001E08B6"/>
    <w:rsid w:val="001E12AC"/>
    <w:rsid w:val="001E1D64"/>
    <w:rsid w:val="001E2A0B"/>
    <w:rsid w:val="001E312F"/>
    <w:rsid w:val="001E3590"/>
    <w:rsid w:val="001E35A7"/>
    <w:rsid w:val="001E3F60"/>
    <w:rsid w:val="001E4275"/>
    <w:rsid w:val="001E4339"/>
    <w:rsid w:val="001E44AD"/>
    <w:rsid w:val="001E4A7F"/>
    <w:rsid w:val="001E4F37"/>
    <w:rsid w:val="001E52C1"/>
    <w:rsid w:val="001E52F1"/>
    <w:rsid w:val="001E5D00"/>
    <w:rsid w:val="001E729E"/>
    <w:rsid w:val="001E7BBA"/>
    <w:rsid w:val="001E7EDF"/>
    <w:rsid w:val="001F04AC"/>
    <w:rsid w:val="001F0A1F"/>
    <w:rsid w:val="001F0AFF"/>
    <w:rsid w:val="001F13B3"/>
    <w:rsid w:val="001F182F"/>
    <w:rsid w:val="001F1BC3"/>
    <w:rsid w:val="001F206D"/>
    <w:rsid w:val="001F2686"/>
    <w:rsid w:val="001F2A83"/>
    <w:rsid w:val="001F2B77"/>
    <w:rsid w:val="001F35A9"/>
    <w:rsid w:val="001F3675"/>
    <w:rsid w:val="001F3687"/>
    <w:rsid w:val="001F3726"/>
    <w:rsid w:val="001F3A38"/>
    <w:rsid w:val="001F3B2D"/>
    <w:rsid w:val="001F40A4"/>
    <w:rsid w:val="001F474C"/>
    <w:rsid w:val="001F4751"/>
    <w:rsid w:val="001F4796"/>
    <w:rsid w:val="001F57BF"/>
    <w:rsid w:val="001F630F"/>
    <w:rsid w:val="001F66D4"/>
    <w:rsid w:val="001F6E7C"/>
    <w:rsid w:val="001F7AD6"/>
    <w:rsid w:val="001F7F7A"/>
    <w:rsid w:val="00200147"/>
    <w:rsid w:val="0020032D"/>
    <w:rsid w:val="002006D5"/>
    <w:rsid w:val="0020092F"/>
    <w:rsid w:val="00201483"/>
    <w:rsid w:val="00201D01"/>
    <w:rsid w:val="00201EA9"/>
    <w:rsid w:val="00202341"/>
    <w:rsid w:val="0020356D"/>
    <w:rsid w:val="0020399E"/>
    <w:rsid w:val="00204504"/>
    <w:rsid w:val="002046BA"/>
    <w:rsid w:val="002048B9"/>
    <w:rsid w:val="00204D36"/>
    <w:rsid w:val="0020540C"/>
    <w:rsid w:val="002055F4"/>
    <w:rsid w:val="00205686"/>
    <w:rsid w:val="002056A1"/>
    <w:rsid w:val="00205BDC"/>
    <w:rsid w:val="00205C65"/>
    <w:rsid w:val="002060E5"/>
    <w:rsid w:val="002072C1"/>
    <w:rsid w:val="00207309"/>
    <w:rsid w:val="002076DA"/>
    <w:rsid w:val="0020799E"/>
    <w:rsid w:val="002079A3"/>
    <w:rsid w:val="00207A26"/>
    <w:rsid w:val="00207B3E"/>
    <w:rsid w:val="002103D9"/>
    <w:rsid w:val="00210453"/>
    <w:rsid w:val="0021159D"/>
    <w:rsid w:val="002119B7"/>
    <w:rsid w:val="0021259F"/>
    <w:rsid w:val="00212CFA"/>
    <w:rsid w:val="00213137"/>
    <w:rsid w:val="00213F66"/>
    <w:rsid w:val="002151EF"/>
    <w:rsid w:val="00215B56"/>
    <w:rsid w:val="00215E17"/>
    <w:rsid w:val="00215E6B"/>
    <w:rsid w:val="00216232"/>
    <w:rsid w:val="002162B8"/>
    <w:rsid w:val="002162D1"/>
    <w:rsid w:val="002166C0"/>
    <w:rsid w:val="0021690E"/>
    <w:rsid w:val="00216ACF"/>
    <w:rsid w:val="00216CCF"/>
    <w:rsid w:val="00216D80"/>
    <w:rsid w:val="00216F20"/>
    <w:rsid w:val="00217092"/>
    <w:rsid w:val="00217B3C"/>
    <w:rsid w:val="00217CB1"/>
    <w:rsid w:val="00217FB1"/>
    <w:rsid w:val="00220678"/>
    <w:rsid w:val="00220E7F"/>
    <w:rsid w:val="0022167A"/>
    <w:rsid w:val="0022175D"/>
    <w:rsid w:val="0022215E"/>
    <w:rsid w:val="002224C8"/>
    <w:rsid w:val="00222A2D"/>
    <w:rsid w:val="00222B2F"/>
    <w:rsid w:val="00222BB7"/>
    <w:rsid w:val="00223728"/>
    <w:rsid w:val="00223E82"/>
    <w:rsid w:val="00224031"/>
    <w:rsid w:val="0022409D"/>
    <w:rsid w:val="00224254"/>
    <w:rsid w:val="002242FF"/>
    <w:rsid w:val="002243A8"/>
    <w:rsid w:val="00225162"/>
    <w:rsid w:val="00226F32"/>
    <w:rsid w:val="002270A2"/>
    <w:rsid w:val="00227654"/>
    <w:rsid w:val="00227659"/>
    <w:rsid w:val="0023104C"/>
    <w:rsid w:val="00231269"/>
    <w:rsid w:val="00231967"/>
    <w:rsid w:val="00231E3A"/>
    <w:rsid w:val="0023226F"/>
    <w:rsid w:val="002328ED"/>
    <w:rsid w:val="00232A82"/>
    <w:rsid w:val="00232B9A"/>
    <w:rsid w:val="00233084"/>
    <w:rsid w:val="00233C8E"/>
    <w:rsid w:val="00234DB0"/>
    <w:rsid w:val="002350B0"/>
    <w:rsid w:val="00235E21"/>
    <w:rsid w:val="00235E2D"/>
    <w:rsid w:val="002362AC"/>
    <w:rsid w:val="0023672D"/>
    <w:rsid w:val="002374D8"/>
    <w:rsid w:val="002377D7"/>
    <w:rsid w:val="00237DC5"/>
    <w:rsid w:val="0024043B"/>
    <w:rsid w:val="002408FD"/>
    <w:rsid w:val="0024099B"/>
    <w:rsid w:val="002410F2"/>
    <w:rsid w:val="0024144A"/>
    <w:rsid w:val="00241C61"/>
    <w:rsid w:val="00241D9E"/>
    <w:rsid w:val="0024283E"/>
    <w:rsid w:val="00242895"/>
    <w:rsid w:val="00242C64"/>
    <w:rsid w:val="00243CBC"/>
    <w:rsid w:val="0024432B"/>
    <w:rsid w:val="002443F7"/>
    <w:rsid w:val="002445AD"/>
    <w:rsid w:val="00245110"/>
    <w:rsid w:val="00245C97"/>
    <w:rsid w:val="00245DCA"/>
    <w:rsid w:val="00245E95"/>
    <w:rsid w:val="0024673E"/>
    <w:rsid w:val="0024718C"/>
    <w:rsid w:val="002472F4"/>
    <w:rsid w:val="002479C9"/>
    <w:rsid w:val="00247BC4"/>
    <w:rsid w:val="00247D86"/>
    <w:rsid w:val="002505BD"/>
    <w:rsid w:val="00250C11"/>
    <w:rsid w:val="002511FB"/>
    <w:rsid w:val="002522BE"/>
    <w:rsid w:val="002527B1"/>
    <w:rsid w:val="00252939"/>
    <w:rsid w:val="002530B1"/>
    <w:rsid w:val="00253513"/>
    <w:rsid w:val="00253586"/>
    <w:rsid w:val="0025375B"/>
    <w:rsid w:val="00253F56"/>
    <w:rsid w:val="00253F91"/>
    <w:rsid w:val="002548CD"/>
    <w:rsid w:val="002552E3"/>
    <w:rsid w:val="0025551A"/>
    <w:rsid w:val="002561E9"/>
    <w:rsid w:val="00256744"/>
    <w:rsid w:val="00256FC0"/>
    <w:rsid w:val="0025763C"/>
    <w:rsid w:val="00257C71"/>
    <w:rsid w:val="00257E49"/>
    <w:rsid w:val="00260167"/>
    <w:rsid w:val="00260345"/>
    <w:rsid w:val="002605C3"/>
    <w:rsid w:val="002608E1"/>
    <w:rsid w:val="00260B3A"/>
    <w:rsid w:val="00260CC0"/>
    <w:rsid w:val="00260DBE"/>
    <w:rsid w:val="00262FDF"/>
    <w:rsid w:val="002630EC"/>
    <w:rsid w:val="0026344E"/>
    <w:rsid w:val="0026366E"/>
    <w:rsid w:val="002636C1"/>
    <w:rsid w:val="00263B2E"/>
    <w:rsid w:val="0026422B"/>
    <w:rsid w:val="002648B0"/>
    <w:rsid w:val="00264D04"/>
    <w:rsid w:val="00264F07"/>
    <w:rsid w:val="0026535D"/>
    <w:rsid w:val="00265E5D"/>
    <w:rsid w:val="00266211"/>
    <w:rsid w:val="00266294"/>
    <w:rsid w:val="002662B1"/>
    <w:rsid w:val="00266979"/>
    <w:rsid w:val="00266DF1"/>
    <w:rsid w:val="00266EF1"/>
    <w:rsid w:val="002679BB"/>
    <w:rsid w:val="00267B78"/>
    <w:rsid w:val="00267C59"/>
    <w:rsid w:val="0027072C"/>
    <w:rsid w:val="00270A0D"/>
    <w:rsid w:val="00270AB2"/>
    <w:rsid w:val="00270B58"/>
    <w:rsid w:val="0027125C"/>
    <w:rsid w:val="00271449"/>
    <w:rsid w:val="002719E3"/>
    <w:rsid w:val="00271C14"/>
    <w:rsid w:val="00272477"/>
    <w:rsid w:val="002725E1"/>
    <w:rsid w:val="00272CA9"/>
    <w:rsid w:val="0027326C"/>
    <w:rsid w:val="002732A3"/>
    <w:rsid w:val="002736C7"/>
    <w:rsid w:val="002740A8"/>
    <w:rsid w:val="00275303"/>
    <w:rsid w:val="00275690"/>
    <w:rsid w:val="00275945"/>
    <w:rsid w:val="002759E2"/>
    <w:rsid w:val="00275F83"/>
    <w:rsid w:val="002761BF"/>
    <w:rsid w:val="002767E1"/>
    <w:rsid w:val="00277077"/>
    <w:rsid w:val="00277A2C"/>
    <w:rsid w:val="00280C49"/>
    <w:rsid w:val="002810BA"/>
    <w:rsid w:val="00281791"/>
    <w:rsid w:val="00281ACA"/>
    <w:rsid w:val="00281B99"/>
    <w:rsid w:val="00281BFA"/>
    <w:rsid w:val="0028224E"/>
    <w:rsid w:val="002826AE"/>
    <w:rsid w:val="00283748"/>
    <w:rsid w:val="00283839"/>
    <w:rsid w:val="002838FA"/>
    <w:rsid w:val="00283A6F"/>
    <w:rsid w:val="00286574"/>
    <w:rsid w:val="00286FC0"/>
    <w:rsid w:val="002873C3"/>
    <w:rsid w:val="00290366"/>
    <w:rsid w:val="0029046C"/>
    <w:rsid w:val="002911A8"/>
    <w:rsid w:val="00291492"/>
    <w:rsid w:val="00291F06"/>
    <w:rsid w:val="002926EE"/>
    <w:rsid w:val="00292717"/>
    <w:rsid w:val="00292FFC"/>
    <w:rsid w:val="002931BB"/>
    <w:rsid w:val="002935D4"/>
    <w:rsid w:val="00294534"/>
    <w:rsid w:val="00294948"/>
    <w:rsid w:val="00294A6A"/>
    <w:rsid w:val="00294CBC"/>
    <w:rsid w:val="00295587"/>
    <w:rsid w:val="00295720"/>
    <w:rsid w:val="002958AC"/>
    <w:rsid w:val="00295AA0"/>
    <w:rsid w:val="00295F92"/>
    <w:rsid w:val="00296892"/>
    <w:rsid w:val="002972FF"/>
    <w:rsid w:val="00297960"/>
    <w:rsid w:val="002A02F1"/>
    <w:rsid w:val="002A143D"/>
    <w:rsid w:val="002A18EB"/>
    <w:rsid w:val="002A1A31"/>
    <w:rsid w:val="002A1CAD"/>
    <w:rsid w:val="002A26C8"/>
    <w:rsid w:val="002A369D"/>
    <w:rsid w:val="002A3EEC"/>
    <w:rsid w:val="002A41FE"/>
    <w:rsid w:val="002A4675"/>
    <w:rsid w:val="002A4C26"/>
    <w:rsid w:val="002A50CB"/>
    <w:rsid w:val="002A5580"/>
    <w:rsid w:val="002A58FF"/>
    <w:rsid w:val="002A5C7B"/>
    <w:rsid w:val="002A5CB1"/>
    <w:rsid w:val="002A64F9"/>
    <w:rsid w:val="002A69F1"/>
    <w:rsid w:val="002A6A3B"/>
    <w:rsid w:val="002A6AC0"/>
    <w:rsid w:val="002A700D"/>
    <w:rsid w:val="002A7165"/>
    <w:rsid w:val="002A733C"/>
    <w:rsid w:val="002A7729"/>
    <w:rsid w:val="002A773B"/>
    <w:rsid w:val="002A7F70"/>
    <w:rsid w:val="002B01A8"/>
    <w:rsid w:val="002B0570"/>
    <w:rsid w:val="002B0640"/>
    <w:rsid w:val="002B07F2"/>
    <w:rsid w:val="002B0877"/>
    <w:rsid w:val="002B0CF7"/>
    <w:rsid w:val="002B13BE"/>
    <w:rsid w:val="002B16FE"/>
    <w:rsid w:val="002B286A"/>
    <w:rsid w:val="002B2A0E"/>
    <w:rsid w:val="002B3013"/>
    <w:rsid w:val="002B3272"/>
    <w:rsid w:val="002B3844"/>
    <w:rsid w:val="002B39F4"/>
    <w:rsid w:val="002B3B6A"/>
    <w:rsid w:val="002B3D17"/>
    <w:rsid w:val="002B4115"/>
    <w:rsid w:val="002B4359"/>
    <w:rsid w:val="002B4653"/>
    <w:rsid w:val="002B4A3A"/>
    <w:rsid w:val="002B5F00"/>
    <w:rsid w:val="002B641E"/>
    <w:rsid w:val="002B676D"/>
    <w:rsid w:val="002B72C2"/>
    <w:rsid w:val="002B7704"/>
    <w:rsid w:val="002B785C"/>
    <w:rsid w:val="002B7AF1"/>
    <w:rsid w:val="002B7D44"/>
    <w:rsid w:val="002C041F"/>
    <w:rsid w:val="002C057A"/>
    <w:rsid w:val="002C0774"/>
    <w:rsid w:val="002C09C9"/>
    <w:rsid w:val="002C0B97"/>
    <w:rsid w:val="002C11BB"/>
    <w:rsid w:val="002C133C"/>
    <w:rsid w:val="002C197B"/>
    <w:rsid w:val="002C1AF7"/>
    <w:rsid w:val="002C1B2F"/>
    <w:rsid w:val="002C1F7D"/>
    <w:rsid w:val="002C2490"/>
    <w:rsid w:val="002C2871"/>
    <w:rsid w:val="002C31CF"/>
    <w:rsid w:val="002C4588"/>
    <w:rsid w:val="002C4787"/>
    <w:rsid w:val="002C4EC0"/>
    <w:rsid w:val="002C4FD2"/>
    <w:rsid w:val="002C5265"/>
    <w:rsid w:val="002C5799"/>
    <w:rsid w:val="002C5AE2"/>
    <w:rsid w:val="002C5CA8"/>
    <w:rsid w:val="002C6061"/>
    <w:rsid w:val="002C6318"/>
    <w:rsid w:val="002C6894"/>
    <w:rsid w:val="002C6C3F"/>
    <w:rsid w:val="002C7008"/>
    <w:rsid w:val="002C709D"/>
    <w:rsid w:val="002C76D3"/>
    <w:rsid w:val="002D0224"/>
    <w:rsid w:val="002D0582"/>
    <w:rsid w:val="002D0613"/>
    <w:rsid w:val="002D0F6D"/>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738F"/>
    <w:rsid w:val="002D7C29"/>
    <w:rsid w:val="002D7C46"/>
    <w:rsid w:val="002D7D40"/>
    <w:rsid w:val="002E0DBF"/>
    <w:rsid w:val="002E1CEB"/>
    <w:rsid w:val="002E1D82"/>
    <w:rsid w:val="002E1E2F"/>
    <w:rsid w:val="002E1ED8"/>
    <w:rsid w:val="002E21D0"/>
    <w:rsid w:val="002E22E6"/>
    <w:rsid w:val="002E2743"/>
    <w:rsid w:val="002E2E46"/>
    <w:rsid w:val="002E3B4F"/>
    <w:rsid w:val="002E3F0D"/>
    <w:rsid w:val="002E3F79"/>
    <w:rsid w:val="002E4064"/>
    <w:rsid w:val="002E4216"/>
    <w:rsid w:val="002E45C0"/>
    <w:rsid w:val="002E4C1A"/>
    <w:rsid w:val="002E4CA2"/>
    <w:rsid w:val="002E513A"/>
    <w:rsid w:val="002E5789"/>
    <w:rsid w:val="002E5BF8"/>
    <w:rsid w:val="002E5D19"/>
    <w:rsid w:val="002E5DED"/>
    <w:rsid w:val="002E6178"/>
    <w:rsid w:val="002E68E9"/>
    <w:rsid w:val="002E6F28"/>
    <w:rsid w:val="002E7146"/>
    <w:rsid w:val="002E7727"/>
    <w:rsid w:val="002E7C3E"/>
    <w:rsid w:val="002F05FC"/>
    <w:rsid w:val="002F13AC"/>
    <w:rsid w:val="002F20EB"/>
    <w:rsid w:val="002F396C"/>
    <w:rsid w:val="002F3A0C"/>
    <w:rsid w:val="002F3D46"/>
    <w:rsid w:val="002F4476"/>
    <w:rsid w:val="002F44ED"/>
    <w:rsid w:val="002F5A3C"/>
    <w:rsid w:val="002F5E1C"/>
    <w:rsid w:val="002F6BC3"/>
    <w:rsid w:val="002F6E45"/>
    <w:rsid w:val="002F79C6"/>
    <w:rsid w:val="002F7FC3"/>
    <w:rsid w:val="00300156"/>
    <w:rsid w:val="003004BB"/>
    <w:rsid w:val="003008FC"/>
    <w:rsid w:val="00300932"/>
    <w:rsid w:val="00300B56"/>
    <w:rsid w:val="0030147C"/>
    <w:rsid w:val="00301786"/>
    <w:rsid w:val="003018F6"/>
    <w:rsid w:val="00302017"/>
    <w:rsid w:val="00302087"/>
    <w:rsid w:val="003033A5"/>
    <w:rsid w:val="003033E3"/>
    <w:rsid w:val="00303AA9"/>
    <w:rsid w:val="00303BBB"/>
    <w:rsid w:val="00303C53"/>
    <w:rsid w:val="003040C4"/>
    <w:rsid w:val="00304280"/>
    <w:rsid w:val="003046F5"/>
    <w:rsid w:val="00304BFF"/>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9EE"/>
    <w:rsid w:val="00307B05"/>
    <w:rsid w:val="00310123"/>
    <w:rsid w:val="00310773"/>
    <w:rsid w:val="0031147B"/>
    <w:rsid w:val="00311810"/>
    <w:rsid w:val="0031186F"/>
    <w:rsid w:val="00312265"/>
    <w:rsid w:val="00312E08"/>
    <w:rsid w:val="00313670"/>
    <w:rsid w:val="0031424D"/>
    <w:rsid w:val="00314A24"/>
    <w:rsid w:val="00315588"/>
    <w:rsid w:val="003158E2"/>
    <w:rsid w:val="003161D3"/>
    <w:rsid w:val="0031633E"/>
    <w:rsid w:val="003164BB"/>
    <w:rsid w:val="003171F6"/>
    <w:rsid w:val="0031721B"/>
    <w:rsid w:val="00317432"/>
    <w:rsid w:val="003175DE"/>
    <w:rsid w:val="00317847"/>
    <w:rsid w:val="00317BC3"/>
    <w:rsid w:val="00317D47"/>
    <w:rsid w:val="00320583"/>
    <w:rsid w:val="00320FA6"/>
    <w:rsid w:val="00321224"/>
    <w:rsid w:val="00321646"/>
    <w:rsid w:val="00321D5B"/>
    <w:rsid w:val="003227E6"/>
    <w:rsid w:val="0032291A"/>
    <w:rsid w:val="00323005"/>
    <w:rsid w:val="003233EB"/>
    <w:rsid w:val="00323C53"/>
    <w:rsid w:val="00324449"/>
    <w:rsid w:val="003247C2"/>
    <w:rsid w:val="00324A05"/>
    <w:rsid w:val="00324B8E"/>
    <w:rsid w:val="00324E6A"/>
    <w:rsid w:val="00324ECE"/>
    <w:rsid w:val="00325078"/>
    <w:rsid w:val="00325212"/>
    <w:rsid w:val="0032556F"/>
    <w:rsid w:val="00325895"/>
    <w:rsid w:val="00326CD4"/>
    <w:rsid w:val="00326FD9"/>
    <w:rsid w:val="0032779D"/>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304"/>
    <w:rsid w:val="00340947"/>
    <w:rsid w:val="00340F8B"/>
    <w:rsid w:val="00342A0E"/>
    <w:rsid w:val="00342C65"/>
    <w:rsid w:val="0034301B"/>
    <w:rsid w:val="003432D8"/>
    <w:rsid w:val="00343688"/>
    <w:rsid w:val="00343FDC"/>
    <w:rsid w:val="00344351"/>
    <w:rsid w:val="00344658"/>
    <w:rsid w:val="00345621"/>
    <w:rsid w:val="00345AEF"/>
    <w:rsid w:val="00345B7A"/>
    <w:rsid w:val="003460C5"/>
    <w:rsid w:val="00346C9B"/>
    <w:rsid w:val="00346CFA"/>
    <w:rsid w:val="00346EBE"/>
    <w:rsid w:val="0034741F"/>
    <w:rsid w:val="00347CEE"/>
    <w:rsid w:val="003500D7"/>
    <w:rsid w:val="003503A7"/>
    <w:rsid w:val="00350A49"/>
    <w:rsid w:val="003511A0"/>
    <w:rsid w:val="0035189D"/>
    <w:rsid w:val="00351D5C"/>
    <w:rsid w:val="0035252F"/>
    <w:rsid w:val="0035323A"/>
    <w:rsid w:val="00353EFB"/>
    <w:rsid w:val="00354DC0"/>
    <w:rsid w:val="003550EF"/>
    <w:rsid w:val="00355668"/>
    <w:rsid w:val="0035568C"/>
    <w:rsid w:val="00355779"/>
    <w:rsid w:val="00355E12"/>
    <w:rsid w:val="003566A5"/>
    <w:rsid w:val="00356D2E"/>
    <w:rsid w:val="00357000"/>
    <w:rsid w:val="003573A4"/>
    <w:rsid w:val="00357F76"/>
    <w:rsid w:val="003602D1"/>
    <w:rsid w:val="00360649"/>
    <w:rsid w:val="0036084D"/>
    <w:rsid w:val="0036099D"/>
    <w:rsid w:val="00361010"/>
    <w:rsid w:val="0036176D"/>
    <w:rsid w:val="003619E1"/>
    <w:rsid w:val="00362B21"/>
    <w:rsid w:val="00362F9A"/>
    <w:rsid w:val="0036350C"/>
    <w:rsid w:val="00363A09"/>
    <w:rsid w:val="00363AA0"/>
    <w:rsid w:val="003644A6"/>
    <w:rsid w:val="00364E99"/>
    <w:rsid w:val="0036541F"/>
    <w:rsid w:val="00365679"/>
    <w:rsid w:val="00365749"/>
    <w:rsid w:val="00365AA1"/>
    <w:rsid w:val="00365F6A"/>
    <w:rsid w:val="003660C3"/>
    <w:rsid w:val="003674D6"/>
    <w:rsid w:val="0036751E"/>
    <w:rsid w:val="00367B40"/>
    <w:rsid w:val="00367C16"/>
    <w:rsid w:val="003703AF"/>
    <w:rsid w:val="00371338"/>
    <w:rsid w:val="003718F6"/>
    <w:rsid w:val="00371A4B"/>
    <w:rsid w:val="00371BAF"/>
    <w:rsid w:val="00371BCB"/>
    <w:rsid w:val="00371E50"/>
    <w:rsid w:val="0037250E"/>
    <w:rsid w:val="003727A3"/>
    <w:rsid w:val="00372958"/>
    <w:rsid w:val="00372C25"/>
    <w:rsid w:val="00372D02"/>
    <w:rsid w:val="003730BE"/>
    <w:rsid w:val="003734FB"/>
    <w:rsid w:val="0037373C"/>
    <w:rsid w:val="00373B21"/>
    <w:rsid w:val="00373C65"/>
    <w:rsid w:val="00374600"/>
    <w:rsid w:val="00374D33"/>
    <w:rsid w:val="003762E5"/>
    <w:rsid w:val="00376BAC"/>
    <w:rsid w:val="0037702A"/>
    <w:rsid w:val="00377DC1"/>
    <w:rsid w:val="00377DF5"/>
    <w:rsid w:val="0038016D"/>
    <w:rsid w:val="00380BE3"/>
    <w:rsid w:val="00381580"/>
    <w:rsid w:val="00381ACD"/>
    <w:rsid w:val="00381C5C"/>
    <w:rsid w:val="00381FD2"/>
    <w:rsid w:val="003834A0"/>
    <w:rsid w:val="003837C0"/>
    <w:rsid w:val="003838FE"/>
    <w:rsid w:val="00383C2E"/>
    <w:rsid w:val="003859E5"/>
    <w:rsid w:val="00385D94"/>
    <w:rsid w:val="0038615E"/>
    <w:rsid w:val="0038665D"/>
    <w:rsid w:val="00386E48"/>
    <w:rsid w:val="003870EF"/>
    <w:rsid w:val="003875CF"/>
    <w:rsid w:val="00390712"/>
    <w:rsid w:val="00390AFE"/>
    <w:rsid w:val="00390D4C"/>
    <w:rsid w:val="00390D8D"/>
    <w:rsid w:val="00391A7A"/>
    <w:rsid w:val="00391A86"/>
    <w:rsid w:val="003920C6"/>
    <w:rsid w:val="00393474"/>
    <w:rsid w:val="0039368E"/>
    <w:rsid w:val="003938EF"/>
    <w:rsid w:val="0039394B"/>
    <w:rsid w:val="00393B83"/>
    <w:rsid w:val="00393C3A"/>
    <w:rsid w:val="00393C44"/>
    <w:rsid w:val="00393D03"/>
    <w:rsid w:val="00393EB0"/>
    <w:rsid w:val="00393F82"/>
    <w:rsid w:val="0039413B"/>
    <w:rsid w:val="003943A2"/>
    <w:rsid w:val="003943DE"/>
    <w:rsid w:val="00394716"/>
    <w:rsid w:val="00394862"/>
    <w:rsid w:val="003949ED"/>
    <w:rsid w:val="00394ED6"/>
    <w:rsid w:val="00395105"/>
    <w:rsid w:val="00395F80"/>
    <w:rsid w:val="003960FA"/>
    <w:rsid w:val="003961AA"/>
    <w:rsid w:val="00396448"/>
    <w:rsid w:val="00396883"/>
    <w:rsid w:val="003969C3"/>
    <w:rsid w:val="00397836"/>
    <w:rsid w:val="003A00B7"/>
    <w:rsid w:val="003A017B"/>
    <w:rsid w:val="003A1051"/>
    <w:rsid w:val="003A11DF"/>
    <w:rsid w:val="003A12B3"/>
    <w:rsid w:val="003A16E1"/>
    <w:rsid w:val="003A1B34"/>
    <w:rsid w:val="003A23A1"/>
    <w:rsid w:val="003A28ED"/>
    <w:rsid w:val="003A3120"/>
    <w:rsid w:val="003A3454"/>
    <w:rsid w:val="003A3B25"/>
    <w:rsid w:val="003A435A"/>
    <w:rsid w:val="003A5239"/>
    <w:rsid w:val="003A5A3D"/>
    <w:rsid w:val="003A5B60"/>
    <w:rsid w:val="003A5EEF"/>
    <w:rsid w:val="003A60ED"/>
    <w:rsid w:val="003A6471"/>
    <w:rsid w:val="003A689C"/>
    <w:rsid w:val="003A6A56"/>
    <w:rsid w:val="003A6FD6"/>
    <w:rsid w:val="003A72CD"/>
    <w:rsid w:val="003A7303"/>
    <w:rsid w:val="003A7426"/>
    <w:rsid w:val="003A77AA"/>
    <w:rsid w:val="003A787B"/>
    <w:rsid w:val="003A7CE7"/>
    <w:rsid w:val="003B066C"/>
    <w:rsid w:val="003B11D5"/>
    <w:rsid w:val="003B21CF"/>
    <w:rsid w:val="003B2ABB"/>
    <w:rsid w:val="003B32D8"/>
    <w:rsid w:val="003B39D1"/>
    <w:rsid w:val="003B3C9F"/>
    <w:rsid w:val="003B3FB7"/>
    <w:rsid w:val="003B42F0"/>
    <w:rsid w:val="003B4341"/>
    <w:rsid w:val="003B4583"/>
    <w:rsid w:val="003B45D7"/>
    <w:rsid w:val="003B4813"/>
    <w:rsid w:val="003B4F10"/>
    <w:rsid w:val="003B56E7"/>
    <w:rsid w:val="003B5BD3"/>
    <w:rsid w:val="003B5CC9"/>
    <w:rsid w:val="003B5E81"/>
    <w:rsid w:val="003B6155"/>
    <w:rsid w:val="003B66BD"/>
    <w:rsid w:val="003B6D8C"/>
    <w:rsid w:val="003B70DE"/>
    <w:rsid w:val="003B73A0"/>
    <w:rsid w:val="003B7465"/>
    <w:rsid w:val="003B782D"/>
    <w:rsid w:val="003B7F4A"/>
    <w:rsid w:val="003C04A2"/>
    <w:rsid w:val="003C04F0"/>
    <w:rsid w:val="003C1198"/>
    <w:rsid w:val="003C1915"/>
    <w:rsid w:val="003C1C91"/>
    <w:rsid w:val="003C202C"/>
    <w:rsid w:val="003C20BE"/>
    <w:rsid w:val="003C2337"/>
    <w:rsid w:val="003C2898"/>
    <w:rsid w:val="003C370B"/>
    <w:rsid w:val="003C3B2B"/>
    <w:rsid w:val="003C4E77"/>
    <w:rsid w:val="003C5107"/>
    <w:rsid w:val="003C5336"/>
    <w:rsid w:val="003C5781"/>
    <w:rsid w:val="003C5C5C"/>
    <w:rsid w:val="003C5CEC"/>
    <w:rsid w:val="003C5ECB"/>
    <w:rsid w:val="003C6768"/>
    <w:rsid w:val="003C6E34"/>
    <w:rsid w:val="003C70A4"/>
    <w:rsid w:val="003C7117"/>
    <w:rsid w:val="003C72BA"/>
    <w:rsid w:val="003C74B1"/>
    <w:rsid w:val="003C75E2"/>
    <w:rsid w:val="003C7A6E"/>
    <w:rsid w:val="003C7E57"/>
    <w:rsid w:val="003C7EE9"/>
    <w:rsid w:val="003D0164"/>
    <w:rsid w:val="003D0795"/>
    <w:rsid w:val="003D0922"/>
    <w:rsid w:val="003D0E8F"/>
    <w:rsid w:val="003D0FE2"/>
    <w:rsid w:val="003D2551"/>
    <w:rsid w:val="003D261F"/>
    <w:rsid w:val="003D3928"/>
    <w:rsid w:val="003D3D8F"/>
    <w:rsid w:val="003D4443"/>
    <w:rsid w:val="003D57A6"/>
    <w:rsid w:val="003D5F27"/>
    <w:rsid w:val="003D67DC"/>
    <w:rsid w:val="003D721E"/>
    <w:rsid w:val="003D7DFC"/>
    <w:rsid w:val="003E0283"/>
    <w:rsid w:val="003E0666"/>
    <w:rsid w:val="003E0824"/>
    <w:rsid w:val="003E09F3"/>
    <w:rsid w:val="003E0B7F"/>
    <w:rsid w:val="003E0E86"/>
    <w:rsid w:val="003E13D6"/>
    <w:rsid w:val="003E1860"/>
    <w:rsid w:val="003E1A4D"/>
    <w:rsid w:val="003E1E83"/>
    <w:rsid w:val="003E3623"/>
    <w:rsid w:val="003E3BE7"/>
    <w:rsid w:val="003E4288"/>
    <w:rsid w:val="003E46EF"/>
    <w:rsid w:val="003E6457"/>
    <w:rsid w:val="003E6508"/>
    <w:rsid w:val="003E6B48"/>
    <w:rsid w:val="003E6D92"/>
    <w:rsid w:val="003E73CA"/>
    <w:rsid w:val="003F01D8"/>
    <w:rsid w:val="003F027C"/>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3CCC"/>
    <w:rsid w:val="003F4C5F"/>
    <w:rsid w:val="003F4D15"/>
    <w:rsid w:val="003F4D31"/>
    <w:rsid w:val="003F5455"/>
    <w:rsid w:val="003F5D7B"/>
    <w:rsid w:val="003F6457"/>
    <w:rsid w:val="003F6D99"/>
    <w:rsid w:val="003F7E4C"/>
    <w:rsid w:val="003F7ECA"/>
    <w:rsid w:val="00400787"/>
    <w:rsid w:val="0040098B"/>
    <w:rsid w:val="004012A3"/>
    <w:rsid w:val="0040155F"/>
    <w:rsid w:val="00402543"/>
    <w:rsid w:val="004025C0"/>
    <w:rsid w:val="004029A8"/>
    <w:rsid w:val="00402FB1"/>
    <w:rsid w:val="0040390D"/>
    <w:rsid w:val="00403E26"/>
    <w:rsid w:val="00403E61"/>
    <w:rsid w:val="00404285"/>
    <w:rsid w:val="004047C6"/>
    <w:rsid w:val="004049C4"/>
    <w:rsid w:val="00404CDE"/>
    <w:rsid w:val="00404D4F"/>
    <w:rsid w:val="00405203"/>
    <w:rsid w:val="00405519"/>
    <w:rsid w:val="00405C64"/>
    <w:rsid w:val="0040689C"/>
    <w:rsid w:val="00406AA2"/>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2ED"/>
    <w:rsid w:val="00414A8B"/>
    <w:rsid w:val="00414BFC"/>
    <w:rsid w:val="0041567C"/>
    <w:rsid w:val="004159A8"/>
    <w:rsid w:val="00415DCF"/>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5140"/>
    <w:rsid w:val="004252DA"/>
    <w:rsid w:val="00425599"/>
    <w:rsid w:val="004258AA"/>
    <w:rsid w:val="00425FC3"/>
    <w:rsid w:val="0042606F"/>
    <w:rsid w:val="00426488"/>
    <w:rsid w:val="00426BEF"/>
    <w:rsid w:val="0042709C"/>
    <w:rsid w:val="004278FD"/>
    <w:rsid w:val="00427D37"/>
    <w:rsid w:val="00427DE3"/>
    <w:rsid w:val="00427EA1"/>
    <w:rsid w:val="004300A5"/>
    <w:rsid w:val="00430305"/>
    <w:rsid w:val="0043053C"/>
    <w:rsid w:val="004305A9"/>
    <w:rsid w:val="004305BF"/>
    <w:rsid w:val="004308B3"/>
    <w:rsid w:val="00430F7A"/>
    <w:rsid w:val="00431129"/>
    <w:rsid w:val="00431C87"/>
    <w:rsid w:val="00432162"/>
    <w:rsid w:val="004323AB"/>
    <w:rsid w:val="004324CD"/>
    <w:rsid w:val="00432BF8"/>
    <w:rsid w:val="00432C1E"/>
    <w:rsid w:val="00432F64"/>
    <w:rsid w:val="00433C12"/>
    <w:rsid w:val="004342C6"/>
    <w:rsid w:val="004344F1"/>
    <w:rsid w:val="00434542"/>
    <w:rsid w:val="004348D1"/>
    <w:rsid w:val="00434930"/>
    <w:rsid w:val="00434D6C"/>
    <w:rsid w:val="00434FED"/>
    <w:rsid w:val="0043501B"/>
    <w:rsid w:val="00436627"/>
    <w:rsid w:val="00436A9E"/>
    <w:rsid w:val="00436BCD"/>
    <w:rsid w:val="00437C7C"/>
    <w:rsid w:val="00440999"/>
    <w:rsid w:val="00440C80"/>
    <w:rsid w:val="00440C84"/>
    <w:rsid w:val="004413B8"/>
    <w:rsid w:val="00441B6E"/>
    <w:rsid w:val="0044347F"/>
    <w:rsid w:val="0044364A"/>
    <w:rsid w:val="0044394B"/>
    <w:rsid w:val="004439A2"/>
    <w:rsid w:val="00443BF0"/>
    <w:rsid w:val="00444035"/>
    <w:rsid w:val="0044447F"/>
    <w:rsid w:val="0044486E"/>
    <w:rsid w:val="004459DC"/>
    <w:rsid w:val="004460D2"/>
    <w:rsid w:val="004461AE"/>
    <w:rsid w:val="00446CCC"/>
    <w:rsid w:val="00447759"/>
    <w:rsid w:val="00447B33"/>
    <w:rsid w:val="004508C9"/>
    <w:rsid w:val="00451022"/>
    <w:rsid w:val="00451635"/>
    <w:rsid w:val="004516B5"/>
    <w:rsid w:val="00451D1F"/>
    <w:rsid w:val="00451E5E"/>
    <w:rsid w:val="00452490"/>
    <w:rsid w:val="004526C0"/>
    <w:rsid w:val="00452BBB"/>
    <w:rsid w:val="00452BCE"/>
    <w:rsid w:val="004530AA"/>
    <w:rsid w:val="004531C0"/>
    <w:rsid w:val="00453E95"/>
    <w:rsid w:val="00453F03"/>
    <w:rsid w:val="0045406C"/>
    <w:rsid w:val="00454420"/>
    <w:rsid w:val="00456089"/>
    <w:rsid w:val="004561CE"/>
    <w:rsid w:val="00456897"/>
    <w:rsid w:val="0045695B"/>
    <w:rsid w:val="00460F60"/>
    <w:rsid w:val="0046179F"/>
    <w:rsid w:val="0046182B"/>
    <w:rsid w:val="00461862"/>
    <w:rsid w:val="0046195E"/>
    <w:rsid w:val="00461F33"/>
    <w:rsid w:val="00462591"/>
    <w:rsid w:val="004627FC"/>
    <w:rsid w:val="00465045"/>
    <w:rsid w:val="004651AA"/>
    <w:rsid w:val="004656FB"/>
    <w:rsid w:val="00465C10"/>
    <w:rsid w:val="00465F67"/>
    <w:rsid w:val="00467078"/>
    <w:rsid w:val="004674B3"/>
    <w:rsid w:val="00467752"/>
    <w:rsid w:val="00467A98"/>
    <w:rsid w:val="00470486"/>
    <w:rsid w:val="00470EF9"/>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4064"/>
    <w:rsid w:val="00474579"/>
    <w:rsid w:val="004760EA"/>
    <w:rsid w:val="004766B6"/>
    <w:rsid w:val="0047670A"/>
    <w:rsid w:val="004767F0"/>
    <w:rsid w:val="004771E5"/>
    <w:rsid w:val="0047727E"/>
    <w:rsid w:val="00477325"/>
    <w:rsid w:val="004775EC"/>
    <w:rsid w:val="0047792E"/>
    <w:rsid w:val="00477DA4"/>
    <w:rsid w:val="0048006F"/>
    <w:rsid w:val="004802B6"/>
    <w:rsid w:val="00480436"/>
    <w:rsid w:val="0048072E"/>
    <w:rsid w:val="00480C7C"/>
    <w:rsid w:val="00481545"/>
    <w:rsid w:val="004817E5"/>
    <w:rsid w:val="004822DE"/>
    <w:rsid w:val="00483751"/>
    <w:rsid w:val="00483AC9"/>
    <w:rsid w:val="00483DBF"/>
    <w:rsid w:val="004865D9"/>
    <w:rsid w:val="00486E98"/>
    <w:rsid w:val="0048702E"/>
    <w:rsid w:val="0048737A"/>
    <w:rsid w:val="0048743A"/>
    <w:rsid w:val="00487A92"/>
    <w:rsid w:val="004901FA"/>
    <w:rsid w:val="004902FD"/>
    <w:rsid w:val="00490327"/>
    <w:rsid w:val="004907B4"/>
    <w:rsid w:val="004909AE"/>
    <w:rsid w:val="00490DBF"/>
    <w:rsid w:val="00491267"/>
    <w:rsid w:val="004914F5"/>
    <w:rsid w:val="004916A8"/>
    <w:rsid w:val="00492781"/>
    <w:rsid w:val="00493036"/>
    <w:rsid w:val="004936DD"/>
    <w:rsid w:val="00493CA2"/>
    <w:rsid w:val="00494422"/>
    <w:rsid w:val="0049484B"/>
    <w:rsid w:val="004949E9"/>
    <w:rsid w:val="004954C7"/>
    <w:rsid w:val="00496607"/>
    <w:rsid w:val="00496E52"/>
    <w:rsid w:val="00496FCF"/>
    <w:rsid w:val="00497229"/>
    <w:rsid w:val="00497907"/>
    <w:rsid w:val="00497F70"/>
    <w:rsid w:val="004A0010"/>
    <w:rsid w:val="004A0793"/>
    <w:rsid w:val="004A170D"/>
    <w:rsid w:val="004A195D"/>
    <w:rsid w:val="004A19C4"/>
    <w:rsid w:val="004A19C6"/>
    <w:rsid w:val="004A1A43"/>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4F52"/>
    <w:rsid w:val="004A51CC"/>
    <w:rsid w:val="004A5274"/>
    <w:rsid w:val="004A5846"/>
    <w:rsid w:val="004A5C1B"/>
    <w:rsid w:val="004A5FBB"/>
    <w:rsid w:val="004A60CB"/>
    <w:rsid w:val="004A7351"/>
    <w:rsid w:val="004A7C60"/>
    <w:rsid w:val="004B07D7"/>
    <w:rsid w:val="004B08A0"/>
    <w:rsid w:val="004B1834"/>
    <w:rsid w:val="004B1F51"/>
    <w:rsid w:val="004B223C"/>
    <w:rsid w:val="004B3073"/>
    <w:rsid w:val="004B3196"/>
    <w:rsid w:val="004B31C0"/>
    <w:rsid w:val="004B3885"/>
    <w:rsid w:val="004B470F"/>
    <w:rsid w:val="004B4E9D"/>
    <w:rsid w:val="004B5344"/>
    <w:rsid w:val="004B571B"/>
    <w:rsid w:val="004B64D6"/>
    <w:rsid w:val="004B77D0"/>
    <w:rsid w:val="004B7E6A"/>
    <w:rsid w:val="004C0951"/>
    <w:rsid w:val="004C09FB"/>
    <w:rsid w:val="004C0C53"/>
    <w:rsid w:val="004C0F3B"/>
    <w:rsid w:val="004C106B"/>
    <w:rsid w:val="004C10D9"/>
    <w:rsid w:val="004C1793"/>
    <w:rsid w:val="004C1C66"/>
    <w:rsid w:val="004C1F3A"/>
    <w:rsid w:val="004C2088"/>
    <w:rsid w:val="004C2AE4"/>
    <w:rsid w:val="004C2ED0"/>
    <w:rsid w:val="004C2F9E"/>
    <w:rsid w:val="004C32A3"/>
    <w:rsid w:val="004C39CA"/>
    <w:rsid w:val="004C3BD1"/>
    <w:rsid w:val="004C49F7"/>
    <w:rsid w:val="004C4E54"/>
    <w:rsid w:val="004C5456"/>
    <w:rsid w:val="004C5C6C"/>
    <w:rsid w:val="004C6F5C"/>
    <w:rsid w:val="004C70AB"/>
    <w:rsid w:val="004D0777"/>
    <w:rsid w:val="004D1079"/>
    <w:rsid w:val="004D1147"/>
    <w:rsid w:val="004D14C6"/>
    <w:rsid w:val="004D176A"/>
    <w:rsid w:val="004D1914"/>
    <w:rsid w:val="004D1A53"/>
    <w:rsid w:val="004D2025"/>
    <w:rsid w:val="004D22AF"/>
    <w:rsid w:val="004D2495"/>
    <w:rsid w:val="004D24CD"/>
    <w:rsid w:val="004D2FD2"/>
    <w:rsid w:val="004D3EC8"/>
    <w:rsid w:val="004D4FB6"/>
    <w:rsid w:val="004D5E49"/>
    <w:rsid w:val="004D5F52"/>
    <w:rsid w:val="004D6F85"/>
    <w:rsid w:val="004D7A0B"/>
    <w:rsid w:val="004E02CB"/>
    <w:rsid w:val="004E042F"/>
    <w:rsid w:val="004E05B0"/>
    <w:rsid w:val="004E0AB2"/>
    <w:rsid w:val="004E0D66"/>
    <w:rsid w:val="004E104F"/>
    <w:rsid w:val="004E186D"/>
    <w:rsid w:val="004E19EA"/>
    <w:rsid w:val="004E1B8D"/>
    <w:rsid w:val="004E2190"/>
    <w:rsid w:val="004E26BD"/>
    <w:rsid w:val="004E3408"/>
    <w:rsid w:val="004E373E"/>
    <w:rsid w:val="004E4139"/>
    <w:rsid w:val="004E45C7"/>
    <w:rsid w:val="004E4B5E"/>
    <w:rsid w:val="004E4EDF"/>
    <w:rsid w:val="004E4F59"/>
    <w:rsid w:val="004E55C5"/>
    <w:rsid w:val="004E5CA5"/>
    <w:rsid w:val="004E5CAD"/>
    <w:rsid w:val="004E6AB1"/>
    <w:rsid w:val="004E70A6"/>
    <w:rsid w:val="004E71CB"/>
    <w:rsid w:val="004E7D81"/>
    <w:rsid w:val="004E7DE4"/>
    <w:rsid w:val="004F022D"/>
    <w:rsid w:val="004F055B"/>
    <w:rsid w:val="004F0F7A"/>
    <w:rsid w:val="004F11C0"/>
    <w:rsid w:val="004F1967"/>
    <w:rsid w:val="004F29CE"/>
    <w:rsid w:val="004F2B3E"/>
    <w:rsid w:val="004F2FEC"/>
    <w:rsid w:val="004F35A3"/>
    <w:rsid w:val="004F35C4"/>
    <w:rsid w:val="004F42CB"/>
    <w:rsid w:val="004F47E5"/>
    <w:rsid w:val="004F494B"/>
    <w:rsid w:val="004F4B3A"/>
    <w:rsid w:val="004F4D44"/>
    <w:rsid w:val="004F5BCC"/>
    <w:rsid w:val="004F61B0"/>
    <w:rsid w:val="004F64D1"/>
    <w:rsid w:val="004F693E"/>
    <w:rsid w:val="004F6A36"/>
    <w:rsid w:val="004F6CF8"/>
    <w:rsid w:val="004F7427"/>
    <w:rsid w:val="004F753A"/>
    <w:rsid w:val="004F7875"/>
    <w:rsid w:val="004F78EE"/>
    <w:rsid w:val="004F7A45"/>
    <w:rsid w:val="004F7AEB"/>
    <w:rsid w:val="004F7E68"/>
    <w:rsid w:val="005000AB"/>
    <w:rsid w:val="005001CF"/>
    <w:rsid w:val="005003DD"/>
    <w:rsid w:val="00500517"/>
    <w:rsid w:val="005005B5"/>
    <w:rsid w:val="0050079A"/>
    <w:rsid w:val="005009BE"/>
    <w:rsid w:val="005009F8"/>
    <w:rsid w:val="00500BF1"/>
    <w:rsid w:val="005019B1"/>
    <w:rsid w:val="00501BEF"/>
    <w:rsid w:val="005025E8"/>
    <w:rsid w:val="00502683"/>
    <w:rsid w:val="005026EB"/>
    <w:rsid w:val="00503553"/>
    <w:rsid w:val="00503691"/>
    <w:rsid w:val="0050384A"/>
    <w:rsid w:val="00503E4A"/>
    <w:rsid w:val="0050408E"/>
    <w:rsid w:val="0050431E"/>
    <w:rsid w:val="005047FB"/>
    <w:rsid w:val="005059EE"/>
    <w:rsid w:val="00505F66"/>
    <w:rsid w:val="00506F12"/>
    <w:rsid w:val="0051015F"/>
    <w:rsid w:val="005107C8"/>
    <w:rsid w:val="0051085E"/>
    <w:rsid w:val="00511311"/>
    <w:rsid w:val="005115BB"/>
    <w:rsid w:val="00511706"/>
    <w:rsid w:val="00511870"/>
    <w:rsid w:val="005124E9"/>
    <w:rsid w:val="00512E95"/>
    <w:rsid w:val="0051304D"/>
    <w:rsid w:val="00513112"/>
    <w:rsid w:val="00513315"/>
    <w:rsid w:val="005135F6"/>
    <w:rsid w:val="00514058"/>
    <w:rsid w:val="00514E40"/>
    <w:rsid w:val="00515304"/>
    <w:rsid w:val="00516171"/>
    <w:rsid w:val="0051683D"/>
    <w:rsid w:val="005168B7"/>
    <w:rsid w:val="005179E2"/>
    <w:rsid w:val="00517C70"/>
    <w:rsid w:val="00520231"/>
    <w:rsid w:val="00521459"/>
    <w:rsid w:val="0052182C"/>
    <w:rsid w:val="00522076"/>
    <w:rsid w:val="00522A81"/>
    <w:rsid w:val="00522D32"/>
    <w:rsid w:val="005233BA"/>
    <w:rsid w:val="005233BF"/>
    <w:rsid w:val="00523BAA"/>
    <w:rsid w:val="00524141"/>
    <w:rsid w:val="005243CB"/>
    <w:rsid w:val="00524890"/>
    <w:rsid w:val="00524B13"/>
    <w:rsid w:val="005258F3"/>
    <w:rsid w:val="005267CC"/>
    <w:rsid w:val="00526F67"/>
    <w:rsid w:val="0052754D"/>
    <w:rsid w:val="0052781E"/>
    <w:rsid w:val="00527A71"/>
    <w:rsid w:val="005302E0"/>
    <w:rsid w:val="00531049"/>
    <w:rsid w:val="00531B05"/>
    <w:rsid w:val="005329B1"/>
    <w:rsid w:val="0053300D"/>
    <w:rsid w:val="00533F35"/>
    <w:rsid w:val="0053439B"/>
    <w:rsid w:val="00534774"/>
    <w:rsid w:val="00534970"/>
    <w:rsid w:val="005354ED"/>
    <w:rsid w:val="00535AC2"/>
    <w:rsid w:val="00535B8A"/>
    <w:rsid w:val="00535E06"/>
    <w:rsid w:val="00535FC6"/>
    <w:rsid w:val="005361F6"/>
    <w:rsid w:val="00536910"/>
    <w:rsid w:val="005369A7"/>
    <w:rsid w:val="00536AC8"/>
    <w:rsid w:val="00536D8A"/>
    <w:rsid w:val="00536DAE"/>
    <w:rsid w:val="00536E1B"/>
    <w:rsid w:val="0053735B"/>
    <w:rsid w:val="005377AB"/>
    <w:rsid w:val="00537C0B"/>
    <w:rsid w:val="00537D41"/>
    <w:rsid w:val="0054000C"/>
    <w:rsid w:val="0054029F"/>
    <w:rsid w:val="00540F5E"/>
    <w:rsid w:val="005410AB"/>
    <w:rsid w:val="005412FF"/>
    <w:rsid w:val="00541A92"/>
    <w:rsid w:val="00542302"/>
    <w:rsid w:val="0054255E"/>
    <w:rsid w:val="005434D1"/>
    <w:rsid w:val="00543873"/>
    <w:rsid w:val="00543B14"/>
    <w:rsid w:val="00543F6A"/>
    <w:rsid w:val="005446BF"/>
    <w:rsid w:val="005446DF"/>
    <w:rsid w:val="00544BC6"/>
    <w:rsid w:val="005454E2"/>
    <w:rsid w:val="005461F4"/>
    <w:rsid w:val="005462CB"/>
    <w:rsid w:val="005466C8"/>
    <w:rsid w:val="0054691F"/>
    <w:rsid w:val="00546B42"/>
    <w:rsid w:val="00546EE4"/>
    <w:rsid w:val="00546F99"/>
    <w:rsid w:val="00547481"/>
    <w:rsid w:val="00547BF1"/>
    <w:rsid w:val="00547E0E"/>
    <w:rsid w:val="00547FC4"/>
    <w:rsid w:val="00550165"/>
    <w:rsid w:val="00550CD6"/>
    <w:rsid w:val="005512FD"/>
    <w:rsid w:val="00551747"/>
    <w:rsid w:val="00551C6D"/>
    <w:rsid w:val="005520C6"/>
    <w:rsid w:val="00552560"/>
    <w:rsid w:val="005529B0"/>
    <w:rsid w:val="00552AA7"/>
    <w:rsid w:val="00552D8C"/>
    <w:rsid w:val="005538EC"/>
    <w:rsid w:val="00553C36"/>
    <w:rsid w:val="00554D3F"/>
    <w:rsid w:val="00554FEE"/>
    <w:rsid w:val="00555316"/>
    <w:rsid w:val="00555524"/>
    <w:rsid w:val="005557A5"/>
    <w:rsid w:val="00555CC7"/>
    <w:rsid w:val="00555CF3"/>
    <w:rsid w:val="005562C8"/>
    <w:rsid w:val="005565D5"/>
    <w:rsid w:val="00556E7F"/>
    <w:rsid w:val="00557CAE"/>
    <w:rsid w:val="0056058A"/>
    <w:rsid w:val="005607FA"/>
    <w:rsid w:val="0056084F"/>
    <w:rsid w:val="00561549"/>
    <w:rsid w:val="00561D0B"/>
    <w:rsid w:val="0056256C"/>
    <w:rsid w:val="00562E3F"/>
    <w:rsid w:val="0056342A"/>
    <w:rsid w:val="00563911"/>
    <w:rsid w:val="00563E43"/>
    <w:rsid w:val="0056439C"/>
    <w:rsid w:val="00564E10"/>
    <w:rsid w:val="00564F0E"/>
    <w:rsid w:val="005650E7"/>
    <w:rsid w:val="00565213"/>
    <w:rsid w:val="0056592B"/>
    <w:rsid w:val="005668FF"/>
    <w:rsid w:val="0056708B"/>
    <w:rsid w:val="005677BF"/>
    <w:rsid w:val="00567F4F"/>
    <w:rsid w:val="0057085E"/>
    <w:rsid w:val="00570977"/>
    <w:rsid w:val="0057109D"/>
    <w:rsid w:val="00571586"/>
    <w:rsid w:val="00571D88"/>
    <w:rsid w:val="00571DFE"/>
    <w:rsid w:val="005725F0"/>
    <w:rsid w:val="00572D4D"/>
    <w:rsid w:val="00573217"/>
    <w:rsid w:val="005732B4"/>
    <w:rsid w:val="005732ED"/>
    <w:rsid w:val="0057340E"/>
    <w:rsid w:val="00573BAE"/>
    <w:rsid w:val="00573DE6"/>
    <w:rsid w:val="0057433D"/>
    <w:rsid w:val="005744F0"/>
    <w:rsid w:val="0057454C"/>
    <w:rsid w:val="005749D6"/>
    <w:rsid w:val="00575043"/>
    <w:rsid w:val="00575A0C"/>
    <w:rsid w:val="00576A7F"/>
    <w:rsid w:val="00576F2D"/>
    <w:rsid w:val="0057701D"/>
    <w:rsid w:val="00577ED1"/>
    <w:rsid w:val="00580169"/>
    <w:rsid w:val="00580BDD"/>
    <w:rsid w:val="005814A8"/>
    <w:rsid w:val="0058173F"/>
    <w:rsid w:val="00581D20"/>
    <w:rsid w:val="005831E6"/>
    <w:rsid w:val="0058322B"/>
    <w:rsid w:val="00583755"/>
    <w:rsid w:val="00583960"/>
    <w:rsid w:val="00583FA4"/>
    <w:rsid w:val="00585112"/>
    <w:rsid w:val="00585507"/>
    <w:rsid w:val="00585598"/>
    <w:rsid w:val="005860CF"/>
    <w:rsid w:val="0058665A"/>
    <w:rsid w:val="00586C82"/>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0E7"/>
    <w:rsid w:val="00595713"/>
    <w:rsid w:val="00596A82"/>
    <w:rsid w:val="00596AD9"/>
    <w:rsid w:val="005970BE"/>
    <w:rsid w:val="00597392"/>
    <w:rsid w:val="005A03D2"/>
    <w:rsid w:val="005A0875"/>
    <w:rsid w:val="005A0C98"/>
    <w:rsid w:val="005A10F8"/>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E11"/>
    <w:rsid w:val="005A6F43"/>
    <w:rsid w:val="005A7656"/>
    <w:rsid w:val="005A7A60"/>
    <w:rsid w:val="005A7AE9"/>
    <w:rsid w:val="005B04E3"/>
    <w:rsid w:val="005B0C40"/>
    <w:rsid w:val="005B0EA8"/>
    <w:rsid w:val="005B18CE"/>
    <w:rsid w:val="005B1FBF"/>
    <w:rsid w:val="005B22FE"/>
    <w:rsid w:val="005B2719"/>
    <w:rsid w:val="005B2F76"/>
    <w:rsid w:val="005B38E7"/>
    <w:rsid w:val="005B3AD9"/>
    <w:rsid w:val="005B3D25"/>
    <w:rsid w:val="005B3EEB"/>
    <w:rsid w:val="005B4296"/>
    <w:rsid w:val="005B44C8"/>
    <w:rsid w:val="005B4639"/>
    <w:rsid w:val="005B4D97"/>
    <w:rsid w:val="005B528E"/>
    <w:rsid w:val="005B5AF7"/>
    <w:rsid w:val="005B5F10"/>
    <w:rsid w:val="005B63B2"/>
    <w:rsid w:val="005B6BFF"/>
    <w:rsid w:val="005B740F"/>
    <w:rsid w:val="005B780E"/>
    <w:rsid w:val="005B7955"/>
    <w:rsid w:val="005C0332"/>
    <w:rsid w:val="005C0A97"/>
    <w:rsid w:val="005C0D27"/>
    <w:rsid w:val="005C11A8"/>
    <w:rsid w:val="005C1D15"/>
    <w:rsid w:val="005C1F9D"/>
    <w:rsid w:val="005C2A16"/>
    <w:rsid w:val="005C3519"/>
    <w:rsid w:val="005C37B1"/>
    <w:rsid w:val="005C48DF"/>
    <w:rsid w:val="005C4F90"/>
    <w:rsid w:val="005C5ACE"/>
    <w:rsid w:val="005C6358"/>
    <w:rsid w:val="005C760C"/>
    <w:rsid w:val="005D0323"/>
    <w:rsid w:val="005D0A4A"/>
    <w:rsid w:val="005D0C85"/>
    <w:rsid w:val="005D0F42"/>
    <w:rsid w:val="005D1364"/>
    <w:rsid w:val="005D16D7"/>
    <w:rsid w:val="005D1BBF"/>
    <w:rsid w:val="005D1EAD"/>
    <w:rsid w:val="005D2CBF"/>
    <w:rsid w:val="005D2DC0"/>
    <w:rsid w:val="005D2E1D"/>
    <w:rsid w:val="005D490B"/>
    <w:rsid w:val="005D5123"/>
    <w:rsid w:val="005D69A5"/>
    <w:rsid w:val="005D6DBE"/>
    <w:rsid w:val="005D7412"/>
    <w:rsid w:val="005D7A42"/>
    <w:rsid w:val="005D7FB7"/>
    <w:rsid w:val="005E009A"/>
    <w:rsid w:val="005E01F2"/>
    <w:rsid w:val="005E0399"/>
    <w:rsid w:val="005E0651"/>
    <w:rsid w:val="005E1B24"/>
    <w:rsid w:val="005E1C2B"/>
    <w:rsid w:val="005E216B"/>
    <w:rsid w:val="005E37D7"/>
    <w:rsid w:val="005E39D2"/>
    <w:rsid w:val="005E3C43"/>
    <w:rsid w:val="005E4655"/>
    <w:rsid w:val="005E497C"/>
    <w:rsid w:val="005E5A73"/>
    <w:rsid w:val="005E6603"/>
    <w:rsid w:val="005E6691"/>
    <w:rsid w:val="005E7012"/>
    <w:rsid w:val="005E701F"/>
    <w:rsid w:val="005E7072"/>
    <w:rsid w:val="005E70AC"/>
    <w:rsid w:val="005E7408"/>
    <w:rsid w:val="005F0DF6"/>
    <w:rsid w:val="005F0F7B"/>
    <w:rsid w:val="005F15F1"/>
    <w:rsid w:val="005F1909"/>
    <w:rsid w:val="005F1B9A"/>
    <w:rsid w:val="005F2329"/>
    <w:rsid w:val="005F23A7"/>
    <w:rsid w:val="005F24E0"/>
    <w:rsid w:val="005F2A2D"/>
    <w:rsid w:val="005F2B1C"/>
    <w:rsid w:val="005F2D82"/>
    <w:rsid w:val="005F3B55"/>
    <w:rsid w:val="005F3D39"/>
    <w:rsid w:val="005F3DAD"/>
    <w:rsid w:val="005F41C0"/>
    <w:rsid w:val="005F4625"/>
    <w:rsid w:val="005F4664"/>
    <w:rsid w:val="005F4AAE"/>
    <w:rsid w:val="005F51EB"/>
    <w:rsid w:val="005F60B5"/>
    <w:rsid w:val="005F68C0"/>
    <w:rsid w:val="005F6AC2"/>
    <w:rsid w:val="005F6B39"/>
    <w:rsid w:val="005F79B5"/>
    <w:rsid w:val="005F7A13"/>
    <w:rsid w:val="005F7CF0"/>
    <w:rsid w:val="00600C31"/>
    <w:rsid w:val="00600FA8"/>
    <w:rsid w:val="006011C8"/>
    <w:rsid w:val="0060188A"/>
    <w:rsid w:val="006019A8"/>
    <w:rsid w:val="00601AA0"/>
    <w:rsid w:val="00602AAA"/>
    <w:rsid w:val="006030BC"/>
    <w:rsid w:val="00603488"/>
    <w:rsid w:val="006040D0"/>
    <w:rsid w:val="00604191"/>
    <w:rsid w:val="00604833"/>
    <w:rsid w:val="00604843"/>
    <w:rsid w:val="006049E8"/>
    <w:rsid w:val="00605705"/>
    <w:rsid w:val="006062B2"/>
    <w:rsid w:val="00606434"/>
    <w:rsid w:val="006064C5"/>
    <w:rsid w:val="00606CB3"/>
    <w:rsid w:val="00607660"/>
    <w:rsid w:val="00607C20"/>
    <w:rsid w:val="00607F26"/>
    <w:rsid w:val="006105F8"/>
    <w:rsid w:val="00610773"/>
    <w:rsid w:val="006114FC"/>
    <w:rsid w:val="00611C36"/>
    <w:rsid w:val="00611E82"/>
    <w:rsid w:val="00612693"/>
    <w:rsid w:val="00612A28"/>
    <w:rsid w:val="00612A98"/>
    <w:rsid w:val="00613D05"/>
    <w:rsid w:val="006140D2"/>
    <w:rsid w:val="0061440B"/>
    <w:rsid w:val="00614FFB"/>
    <w:rsid w:val="00615133"/>
    <w:rsid w:val="0061526A"/>
    <w:rsid w:val="00615340"/>
    <w:rsid w:val="006157AC"/>
    <w:rsid w:val="00615CF4"/>
    <w:rsid w:val="00615D26"/>
    <w:rsid w:val="006165E2"/>
    <w:rsid w:val="00617449"/>
    <w:rsid w:val="006176FA"/>
    <w:rsid w:val="00620BB0"/>
    <w:rsid w:val="00620FB8"/>
    <w:rsid w:val="00621C01"/>
    <w:rsid w:val="00621EEA"/>
    <w:rsid w:val="006221B9"/>
    <w:rsid w:val="0062223D"/>
    <w:rsid w:val="006228D0"/>
    <w:rsid w:val="00622BAE"/>
    <w:rsid w:val="00622CA7"/>
    <w:rsid w:val="00623161"/>
    <w:rsid w:val="00623546"/>
    <w:rsid w:val="00623783"/>
    <w:rsid w:val="00623976"/>
    <w:rsid w:val="00623B90"/>
    <w:rsid w:val="00623D0B"/>
    <w:rsid w:val="006241AA"/>
    <w:rsid w:val="006244C5"/>
    <w:rsid w:val="0062524D"/>
    <w:rsid w:val="006255F1"/>
    <w:rsid w:val="00625C3F"/>
    <w:rsid w:val="0062608F"/>
    <w:rsid w:val="0062711C"/>
    <w:rsid w:val="00627EC1"/>
    <w:rsid w:val="00630525"/>
    <w:rsid w:val="00630979"/>
    <w:rsid w:val="00630F60"/>
    <w:rsid w:val="00630F6C"/>
    <w:rsid w:val="006310B9"/>
    <w:rsid w:val="0063123F"/>
    <w:rsid w:val="00631878"/>
    <w:rsid w:val="00632295"/>
    <w:rsid w:val="00633361"/>
    <w:rsid w:val="00633813"/>
    <w:rsid w:val="006341BE"/>
    <w:rsid w:val="00635232"/>
    <w:rsid w:val="006357AC"/>
    <w:rsid w:val="0063643E"/>
    <w:rsid w:val="00636A13"/>
    <w:rsid w:val="0064001B"/>
    <w:rsid w:val="006406C7"/>
    <w:rsid w:val="006407A2"/>
    <w:rsid w:val="00640C77"/>
    <w:rsid w:val="00641959"/>
    <w:rsid w:val="00641B1C"/>
    <w:rsid w:val="00641CF9"/>
    <w:rsid w:val="00641EC1"/>
    <w:rsid w:val="00642EB8"/>
    <w:rsid w:val="00643C67"/>
    <w:rsid w:val="0064409F"/>
    <w:rsid w:val="006443EA"/>
    <w:rsid w:val="006446B7"/>
    <w:rsid w:val="00644B07"/>
    <w:rsid w:val="00645158"/>
    <w:rsid w:val="006452DA"/>
    <w:rsid w:val="00645386"/>
    <w:rsid w:val="00645ABC"/>
    <w:rsid w:val="00645EEC"/>
    <w:rsid w:val="00646322"/>
    <w:rsid w:val="00646C5C"/>
    <w:rsid w:val="006470D8"/>
    <w:rsid w:val="00647251"/>
    <w:rsid w:val="0064747D"/>
    <w:rsid w:val="00647E3E"/>
    <w:rsid w:val="006501A9"/>
    <w:rsid w:val="006501AC"/>
    <w:rsid w:val="00650842"/>
    <w:rsid w:val="00650B68"/>
    <w:rsid w:val="0065111C"/>
    <w:rsid w:val="00651633"/>
    <w:rsid w:val="006516D8"/>
    <w:rsid w:val="00651A7D"/>
    <w:rsid w:val="006520DA"/>
    <w:rsid w:val="006524B9"/>
    <w:rsid w:val="00653433"/>
    <w:rsid w:val="00653578"/>
    <w:rsid w:val="0065359B"/>
    <w:rsid w:val="0065390E"/>
    <w:rsid w:val="00653B73"/>
    <w:rsid w:val="00653BCE"/>
    <w:rsid w:val="0065418F"/>
    <w:rsid w:val="006543C7"/>
    <w:rsid w:val="00654BBA"/>
    <w:rsid w:val="00654CAC"/>
    <w:rsid w:val="00655964"/>
    <w:rsid w:val="00656A09"/>
    <w:rsid w:val="00656E51"/>
    <w:rsid w:val="00657DDC"/>
    <w:rsid w:val="00657DE6"/>
    <w:rsid w:val="00657FB2"/>
    <w:rsid w:val="006602F8"/>
    <w:rsid w:val="00660709"/>
    <w:rsid w:val="006608ED"/>
    <w:rsid w:val="00660BF7"/>
    <w:rsid w:val="006611C8"/>
    <w:rsid w:val="00661397"/>
    <w:rsid w:val="00661AD5"/>
    <w:rsid w:val="00661B13"/>
    <w:rsid w:val="00661FC5"/>
    <w:rsid w:val="00662213"/>
    <w:rsid w:val="00662413"/>
    <w:rsid w:val="00662A50"/>
    <w:rsid w:val="00662C19"/>
    <w:rsid w:val="00662EB9"/>
    <w:rsid w:val="006636B6"/>
    <w:rsid w:val="0066406F"/>
    <w:rsid w:val="0066445D"/>
    <w:rsid w:val="006649BD"/>
    <w:rsid w:val="00664BCF"/>
    <w:rsid w:val="00664C9F"/>
    <w:rsid w:val="00665AF0"/>
    <w:rsid w:val="006663DE"/>
    <w:rsid w:val="00666FBD"/>
    <w:rsid w:val="0066719E"/>
    <w:rsid w:val="0066780C"/>
    <w:rsid w:val="0067034D"/>
    <w:rsid w:val="006706AF"/>
    <w:rsid w:val="006709B2"/>
    <w:rsid w:val="00670BC2"/>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339"/>
    <w:rsid w:val="00675C2D"/>
    <w:rsid w:val="00675C48"/>
    <w:rsid w:val="00675F6F"/>
    <w:rsid w:val="0067613D"/>
    <w:rsid w:val="00677326"/>
    <w:rsid w:val="006773A1"/>
    <w:rsid w:val="00677D9B"/>
    <w:rsid w:val="0068036B"/>
    <w:rsid w:val="00680AE7"/>
    <w:rsid w:val="00680BD8"/>
    <w:rsid w:val="00681762"/>
    <w:rsid w:val="00681AD4"/>
    <w:rsid w:val="00681AED"/>
    <w:rsid w:val="00681EAE"/>
    <w:rsid w:val="0068262D"/>
    <w:rsid w:val="00682962"/>
    <w:rsid w:val="00682E9B"/>
    <w:rsid w:val="00682EC8"/>
    <w:rsid w:val="006843CB"/>
    <w:rsid w:val="00684A09"/>
    <w:rsid w:val="00684AED"/>
    <w:rsid w:val="00684B75"/>
    <w:rsid w:val="00684C91"/>
    <w:rsid w:val="006856A0"/>
    <w:rsid w:val="00685B84"/>
    <w:rsid w:val="00685D53"/>
    <w:rsid w:val="00685E7C"/>
    <w:rsid w:val="00686CFF"/>
    <w:rsid w:val="0068718C"/>
    <w:rsid w:val="006875BA"/>
    <w:rsid w:val="006878B4"/>
    <w:rsid w:val="00687E0C"/>
    <w:rsid w:val="0069047F"/>
    <w:rsid w:val="006906F1"/>
    <w:rsid w:val="00691112"/>
    <w:rsid w:val="00691801"/>
    <w:rsid w:val="00691C7B"/>
    <w:rsid w:val="00692378"/>
    <w:rsid w:val="006923C9"/>
    <w:rsid w:val="006927A1"/>
    <w:rsid w:val="00692C31"/>
    <w:rsid w:val="00693436"/>
    <w:rsid w:val="00693657"/>
    <w:rsid w:val="006938DD"/>
    <w:rsid w:val="00693B2D"/>
    <w:rsid w:val="00693D74"/>
    <w:rsid w:val="00694071"/>
    <w:rsid w:val="00694617"/>
    <w:rsid w:val="0069496B"/>
    <w:rsid w:val="00694BC4"/>
    <w:rsid w:val="00695607"/>
    <w:rsid w:val="00695BC2"/>
    <w:rsid w:val="006963D4"/>
    <w:rsid w:val="00696549"/>
    <w:rsid w:val="006970B3"/>
    <w:rsid w:val="00697424"/>
    <w:rsid w:val="006A00F9"/>
    <w:rsid w:val="006A0A68"/>
    <w:rsid w:val="006A0DD9"/>
    <w:rsid w:val="006A1411"/>
    <w:rsid w:val="006A18B0"/>
    <w:rsid w:val="006A1BFC"/>
    <w:rsid w:val="006A1F76"/>
    <w:rsid w:val="006A260A"/>
    <w:rsid w:val="006A2A34"/>
    <w:rsid w:val="006A2FE3"/>
    <w:rsid w:val="006A3870"/>
    <w:rsid w:val="006A3FD6"/>
    <w:rsid w:val="006A47E4"/>
    <w:rsid w:val="006A5482"/>
    <w:rsid w:val="006A6262"/>
    <w:rsid w:val="006A627B"/>
    <w:rsid w:val="006A6B74"/>
    <w:rsid w:val="006A705D"/>
    <w:rsid w:val="006A7074"/>
    <w:rsid w:val="006A758A"/>
    <w:rsid w:val="006A764E"/>
    <w:rsid w:val="006A771A"/>
    <w:rsid w:val="006A7B89"/>
    <w:rsid w:val="006A7B8B"/>
    <w:rsid w:val="006B0AB6"/>
    <w:rsid w:val="006B0C5B"/>
    <w:rsid w:val="006B0FEC"/>
    <w:rsid w:val="006B132A"/>
    <w:rsid w:val="006B13E9"/>
    <w:rsid w:val="006B159A"/>
    <w:rsid w:val="006B19C2"/>
    <w:rsid w:val="006B2B39"/>
    <w:rsid w:val="006B2DEF"/>
    <w:rsid w:val="006B37EF"/>
    <w:rsid w:val="006B3B5C"/>
    <w:rsid w:val="006B3BBD"/>
    <w:rsid w:val="006B3F4D"/>
    <w:rsid w:val="006B4091"/>
    <w:rsid w:val="006B4131"/>
    <w:rsid w:val="006B420E"/>
    <w:rsid w:val="006B4C95"/>
    <w:rsid w:val="006B55BE"/>
    <w:rsid w:val="006B5637"/>
    <w:rsid w:val="006B582A"/>
    <w:rsid w:val="006B5DA7"/>
    <w:rsid w:val="006B6DDB"/>
    <w:rsid w:val="006B72E3"/>
    <w:rsid w:val="006B7A88"/>
    <w:rsid w:val="006B7B68"/>
    <w:rsid w:val="006C045B"/>
    <w:rsid w:val="006C095A"/>
    <w:rsid w:val="006C0F17"/>
    <w:rsid w:val="006C1F3F"/>
    <w:rsid w:val="006C21B8"/>
    <w:rsid w:val="006C22C0"/>
    <w:rsid w:val="006C241E"/>
    <w:rsid w:val="006C2982"/>
    <w:rsid w:val="006C2A48"/>
    <w:rsid w:val="006C3890"/>
    <w:rsid w:val="006C3BD2"/>
    <w:rsid w:val="006C3C81"/>
    <w:rsid w:val="006C57DD"/>
    <w:rsid w:val="006C5905"/>
    <w:rsid w:val="006C5C4E"/>
    <w:rsid w:val="006C5CF3"/>
    <w:rsid w:val="006C5F4D"/>
    <w:rsid w:val="006C5FD5"/>
    <w:rsid w:val="006C61C7"/>
    <w:rsid w:val="006C6954"/>
    <w:rsid w:val="006C6F5E"/>
    <w:rsid w:val="006C6FAA"/>
    <w:rsid w:val="006C727B"/>
    <w:rsid w:val="006C7B79"/>
    <w:rsid w:val="006D0096"/>
    <w:rsid w:val="006D0C5F"/>
    <w:rsid w:val="006D0E98"/>
    <w:rsid w:val="006D123E"/>
    <w:rsid w:val="006D178C"/>
    <w:rsid w:val="006D17F6"/>
    <w:rsid w:val="006D1973"/>
    <w:rsid w:val="006D19A8"/>
    <w:rsid w:val="006D1BFC"/>
    <w:rsid w:val="006D1D7B"/>
    <w:rsid w:val="006D1F2D"/>
    <w:rsid w:val="006D20E6"/>
    <w:rsid w:val="006D2499"/>
    <w:rsid w:val="006D262E"/>
    <w:rsid w:val="006D2BF4"/>
    <w:rsid w:val="006D2C00"/>
    <w:rsid w:val="006D33A4"/>
    <w:rsid w:val="006D44B4"/>
    <w:rsid w:val="006D4C13"/>
    <w:rsid w:val="006D4E6B"/>
    <w:rsid w:val="006D51A6"/>
    <w:rsid w:val="006D5620"/>
    <w:rsid w:val="006D6286"/>
    <w:rsid w:val="006D6865"/>
    <w:rsid w:val="006D7161"/>
    <w:rsid w:val="006D7567"/>
    <w:rsid w:val="006D75D1"/>
    <w:rsid w:val="006D7B37"/>
    <w:rsid w:val="006D7F64"/>
    <w:rsid w:val="006E0DC6"/>
    <w:rsid w:val="006E0F15"/>
    <w:rsid w:val="006E11EE"/>
    <w:rsid w:val="006E200F"/>
    <w:rsid w:val="006E2A00"/>
    <w:rsid w:val="006E2A99"/>
    <w:rsid w:val="006E2B3F"/>
    <w:rsid w:val="006E2D4F"/>
    <w:rsid w:val="006E3405"/>
    <w:rsid w:val="006E3963"/>
    <w:rsid w:val="006E47D1"/>
    <w:rsid w:val="006E5092"/>
    <w:rsid w:val="006E52BD"/>
    <w:rsid w:val="006E543C"/>
    <w:rsid w:val="006E6337"/>
    <w:rsid w:val="006E65AE"/>
    <w:rsid w:val="006E67EE"/>
    <w:rsid w:val="006E691F"/>
    <w:rsid w:val="006E6B91"/>
    <w:rsid w:val="006E7B15"/>
    <w:rsid w:val="006E7D1F"/>
    <w:rsid w:val="006F0510"/>
    <w:rsid w:val="006F0A81"/>
    <w:rsid w:val="006F0D97"/>
    <w:rsid w:val="006F12CE"/>
    <w:rsid w:val="006F1E59"/>
    <w:rsid w:val="006F209C"/>
    <w:rsid w:val="006F2283"/>
    <w:rsid w:val="006F2382"/>
    <w:rsid w:val="006F239C"/>
    <w:rsid w:val="006F2969"/>
    <w:rsid w:val="006F2F04"/>
    <w:rsid w:val="006F359B"/>
    <w:rsid w:val="006F4A55"/>
    <w:rsid w:val="006F4DAB"/>
    <w:rsid w:val="006F58B6"/>
    <w:rsid w:val="006F65B2"/>
    <w:rsid w:val="006F68D5"/>
    <w:rsid w:val="006F6CE0"/>
    <w:rsid w:val="006F6E7E"/>
    <w:rsid w:val="006F713D"/>
    <w:rsid w:val="006F79FB"/>
    <w:rsid w:val="006F7DE7"/>
    <w:rsid w:val="007000FA"/>
    <w:rsid w:val="007003D9"/>
    <w:rsid w:val="007003F2"/>
    <w:rsid w:val="00700587"/>
    <w:rsid w:val="00700F99"/>
    <w:rsid w:val="00702593"/>
    <w:rsid w:val="00702C8B"/>
    <w:rsid w:val="007039AB"/>
    <w:rsid w:val="00703F14"/>
    <w:rsid w:val="007046B4"/>
    <w:rsid w:val="007049FD"/>
    <w:rsid w:val="00705091"/>
    <w:rsid w:val="007054C8"/>
    <w:rsid w:val="00706703"/>
    <w:rsid w:val="00707278"/>
    <w:rsid w:val="00707BF4"/>
    <w:rsid w:val="007101B0"/>
    <w:rsid w:val="00710385"/>
    <w:rsid w:val="00710D24"/>
    <w:rsid w:val="007112CC"/>
    <w:rsid w:val="00711531"/>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B29"/>
    <w:rsid w:val="00715EE5"/>
    <w:rsid w:val="00716244"/>
    <w:rsid w:val="007165E3"/>
    <w:rsid w:val="007167E2"/>
    <w:rsid w:val="00716995"/>
    <w:rsid w:val="00717223"/>
    <w:rsid w:val="007172D5"/>
    <w:rsid w:val="00717ADF"/>
    <w:rsid w:val="00717D1E"/>
    <w:rsid w:val="007201C4"/>
    <w:rsid w:val="00720D8F"/>
    <w:rsid w:val="0072118B"/>
    <w:rsid w:val="00721B42"/>
    <w:rsid w:val="00722B58"/>
    <w:rsid w:val="0072304C"/>
    <w:rsid w:val="007235E4"/>
    <w:rsid w:val="0072467C"/>
    <w:rsid w:val="00724B18"/>
    <w:rsid w:val="00724D6D"/>
    <w:rsid w:val="0072525D"/>
    <w:rsid w:val="00725286"/>
    <w:rsid w:val="0072534D"/>
    <w:rsid w:val="00725527"/>
    <w:rsid w:val="007264BE"/>
    <w:rsid w:val="00726AF6"/>
    <w:rsid w:val="00726FA9"/>
    <w:rsid w:val="00727705"/>
    <w:rsid w:val="00727D43"/>
    <w:rsid w:val="00730802"/>
    <w:rsid w:val="00730A12"/>
    <w:rsid w:val="00730B33"/>
    <w:rsid w:val="00730B8F"/>
    <w:rsid w:val="00730BFA"/>
    <w:rsid w:val="007310CA"/>
    <w:rsid w:val="0073155B"/>
    <w:rsid w:val="007323F2"/>
    <w:rsid w:val="007329AF"/>
    <w:rsid w:val="00732C5B"/>
    <w:rsid w:val="00732C78"/>
    <w:rsid w:val="00732ED0"/>
    <w:rsid w:val="007341CE"/>
    <w:rsid w:val="007349FC"/>
    <w:rsid w:val="00734B1D"/>
    <w:rsid w:val="00734D12"/>
    <w:rsid w:val="007357FC"/>
    <w:rsid w:val="007368C4"/>
    <w:rsid w:val="00736F10"/>
    <w:rsid w:val="00737256"/>
    <w:rsid w:val="0073731B"/>
    <w:rsid w:val="00737D7E"/>
    <w:rsid w:val="00737E7A"/>
    <w:rsid w:val="00737FCD"/>
    <w:rsid w:val="00740437"/>
    <w:rsid w:val="007404B4"/>
    <w:rsid w:val="00740571"/>
    <w:rsid w:val="00741059"/>
    <w:rsid w:val="0074111C"/>
    <w:rsid w:val="00741206"/>
    <w:rsid w:val="00741DED"/>
    <w:rsid w:val="00742363"/>
    <w:rsid w:val="00743353"/>
    <w:rsid w:val="007438AB"/>
    <w:rsid w:val="00743C34"/>
    <w:rsid w:val="00743D5A"/>
    <w:rsid w:val="00743F46"/>
    <w:rsid w:val="00744983"/>
    <w:rsid w:val="00744CA8"/>
    <w:rsid w:val="00744FD7"/>
    <w:rsid w:val="0074662E"/>
    <w:rsid w:val="00746637"/>
    <w:rsid w:val="0074672A"/>
    <w:rsid w:val="00746B34"/>
    <w:rsid w:val="0074727F"/>
    <w:rsid w:val="0074728C"/>
    <w:rsid w:val="00747365"/>
    <w:rsid w:val="00747A4A"/>
    <w:rsid w:val="00747D25"/>
    <w:rsid w:val="00750124"/>
    <w:rsid w:val="00750282"/>
    <w:rsid w:val="00750D3D"/>
    <w:rsid w:val="00750ED4"/>
    <w:rsid w:val="0075101B"/>
    <w:rsid w:val="00751481"/>
    <w:rsid w:val="0075157E"/>
    <w:rsid w:val="00751EC9"/>
    <w:rsid w:val="007526A1"/>
    <w:rsid w:val="00752E46"/>
    <w:rsid w:val="007530C0"/>
    <w:rsid w:val="00753244"/>
    <w:rsid w:val="0075458C"/>
    <w:rsid w:val="00754848"/>
    <w:rsid w:val="00754F9B"/>
    <w:rsid w:val="00755322"/>
    <w:rsid w:val="0075541A"/>
    <w:rsid w:val="00756078"/>
    <w:rsid w:val="007561BD"/>
    <w:rsid w:val="007561C5"/>
    <w:rsid w:val="00756513"/>
    <w:rsid w:val="007565C6"/>
    <w:rsid w:val="00757195"/>
    <w:rsid w:val="0075749D"/>
    <w:rsid w:val="00757B20"/>
    <w:rsid w:val="0076016E"/>
    <w:rsid w:val="00760702"/>
    <w:rsid w:val="0076077D"/>
    <w:rsid w:val="00761067"/>
    <w:rsid w:val="00761835"/>
    <w:rsid w:val="00761D27"/>
    <w:rsid w:val="007625CF"/>
    <w:rsid w:val="00762ADE"/>
    <w:rsid w:val="00762C3B"/>
    <w:rsid w:val="00763226"/>
    <w:rsid w:val="00763AD0"/>
    <w:rsid w:val="00763DED"/>
    <w:rsid w:val="00763F88"/>
    <w:rsid w:val="00763FC4"/>
    <w:rsid w:val="0076457F"/>
    <w:rsid w:val="00764AB3"/>
    <w:rsid w:val="00764CC5"/>
    <w:rsid w:val="00764EA3"/>
    <w:rsid w:val="00765353"/>
    <w:rsid w:val="00765479"/>
    <w:rsid w:val="00767EFF"/>
    <w:rsid w:val="007731B3"/>
    <w:rsid w:val="00773752"/>
    <w:rsid w:val="00775065"/>
    <w:rsid w:val="00775509"/>
    <w:rsid w:val="0077560B"/>
    <w:rsid w:val="00775970"/>
    <w:rsid w:val="007761F6"/>
    <w:rsid w:val="007761FF"/>
    <w:rsid w:val="0077663C"/>
    <w:rsid w:val="00776847"/>
    <w:rsid w:val="007769B6"/>
    <w:rsid w:val="00776D50"/>
    <w:rsid w:val="0077734E"/>
    <w:rsid w:val="00777365"/>
    <w:rsid w:val="00777731"/>
    <w:rsid w:val="00780DC4"/>
    <w:rsid w:val="0078116B"/>
    <w:rsid w:val="00781CCE"/>
    <w:rsid w:val="00782844"/>
    <w:rsid w:val="00782921"/>
    <w:rsid w:val="00782A62"/>
    <w:rsid w:val="00782EBF"/>
    <w:rsid w:val="00782FDA"/>
    <w:rsid w:val="00784118"/>
    <w:rsid w:val="0078419B"/>
    <w:rsid w:val="007845E8"/>
    <w:rsid w:val="00784B2C"/>
    <w:rsid w:val="00784BC0"/>
    <w:rsid w:val="00784CEB"/>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205F"/>
    <w:rsid w:val="007936A9"/>
    <w:rsid w:val="0079378F"/>
    <w:rsid w:val="0079425F"/>
    <w:rsid w:val="007945F0"/>
    <w:rsid w:val="00794661"/>
    <w:rsid w:val="00794E28"/>
    <w:rsid w:val="00795175"/>
    <w:rsid w:val="007952E1"/>
    <w:rsid w:val="00795381"/>
    <w:rsid w:val="00795CBF"/>
    <w:rsid w:val="00796454"/>
    <w:rsid w:val="00796B38"/>
    <w:rsid w:val="00796D70"/>
    <w:rsid w:val="00796E0C"/>
    <w:rsid w:val="007A00A9"/>
    <w:rsid w:val="007A1ABF"/>
    <w:rsid w:val="007A2875"/>
    <w:rsid w:val="007A34B8"/>
    <w:rsid w:val="007A3993"/>
    <w:rsid w:val="007A3E50"/>
    <w:rsid w:val="007A42C4"/>
    <w:rsid w:val="007A4677"/>
    <w:rsid w:val="007A5161"/>
    <w:rsid w:val="007A5379"/>
    <w:rsid w:val="007A55CF"/>
    <w:rsid w:val="007A58D0"/>
    <w:rsid w:val="007A5B8F"/>
    <w:rsid w:val="007A63AF"/>
    <w:rsid w:val="007A6698"/>
    <w:rsid w:val="007A67AE"/>
    <w:rsid w:val="007A70AF"/>
    <w:rsid w:val="007A7DB1"/>
    <w:rsid w:val="007B0188"/>
    <w:rsid w:val="007B07FD"/>
    <w:rsid w:val="007B0918"/>
    <w:rsid w:val="007B0F0D"/>
    <w:rsid w:val="007B0F3A"/>
    <w:rsid w:val="007B112A"/>
    <w:rsid w:val="007B1C54"/>
    <w:rsid w:val="007B230E"/>
    <w:rsid w:val="007B23BC"/>
    <w:rsid w:val="007B27A7"/>
    <w:rsid w:val="007B32A2"/>
    <w:rsid w:val="007B3356"/>
    <w:rsid w:val="007B33E4"/>
    <w:rsid w:val="007B33F2"/>
    <w:rsid w:val="007B40BB"/>
    <w:rsid w:val="007B4407"/>
    <w:rsid w:val="007B4D27"/>
    <w:rsid w:val="007B4DCD"/>
    <w:rsid w:val="007B5618"/>
    <w:rsid w:val="007B5BC3"/>
    <w:rsid w:val="007B5F7A"/>
    <w:rsid w:val="007B66B7"/>
    <w:rsid w:val="007B68D8"/>
    <w:rsid w:val="007B69A0"/>
    <w:rsid w:val="007B6AC7"/>
    <w:rsid w:val="007B6E39"/>
    <w:rsid w:val="007B739E"/>
    <w:rsid w:val="007B7591"/>
    <w:rsid w:val="007B7F5F"/>
    <w:rsid w:val="007C00F8"/>
    <w:rsid w:val="007C0477"/>
    <w:rsid w:val="007C04FC"/>
    <w:rsid w:val="007C17B7"/>
    <w:rsid w:val="007C18A5"/>
    <w:rsid w:val="007C19BD"/>
    <w:rsid w:val="007C19BF"/>
    <w:rsid w:val="007C207E"/>
    <w:rsid w:val="007C2292"/>
    <w:rsid w:val="007C2CC5"/>
    <w:rsid w:val="007C2EF9"/>
    <w:rsid w:val="007C30CC"/>
    <w:rsid w:val="007C3993"/>
    <w:rsid w:val="007C4274"/>
    <w:rsid w:val="007C451E"/>
    <w:rsid w:val="007C4B71"/>
    <w:rsid w:val="007C559F"/>
    <w:rsid w:val="007C5CBF"/>
    <w:rsid w:val="007C5DF2"/>
    <w:rsid w:val="007C63C5"/>
    <w:rsid w:val="007C6549"/>
    <w:rsid w:val="007C683D"/>
    <w:rsid w:val="007C7341"/>
    <w:rsid w:val="007C79CD"/>
    <w:rsid w:val="007D021B"/>
    <w:rsid w:val="007D0447"/>
    <w:rsid w:val="007D09F8"/>
    <w:rsid w:val="007D11B1"/>
    <w:rsid w:val="007D147D"/>
    <w:rsid w:val="007D184C"/>
    <w:rsid w:val="007D18A7"/>
    <w:rsid w:val="007D1BB2"/>
    <w:rsid w:val="007D244D"/>
    <w:rsid w:val="007D2A60"/>
    <w:rsid w:val="007D2F41"/>
    <w:rsid w:val="007D37A8"/>
    <w:rsid w:val="007D422A"/>
    <w:rsid w:val="007D43B9"/>
    <w:rsid w:val="007D5318"/>
    <w:rsid w:val="007D5743"/>
    <w:rsid w:val="007D5DFE"/>
    <w:rsid w:val="007D66F3"/>
    <w:rsid w:val="007D6872"/>
    <w:rsid w:val="007D7D63"/>
    <w:rsid w:val="007E0117"/>
    <w:rsid w:val="007E033B"/>
    <w:rsid w:val="007E04F1"/>
    <w:rsid w:val="007E096D"/>
    <w:rsid w:val="007E11CC"/>
    <w:rsid w:val="007E1325"/>
    <w:rsid w:val="007E1551"/>
    <w:rsid w:val="007E15B5"/>
    <w:rsid w:val="007E1638"/>
    <w:rsid w:val="007E16C8"/>
    <w:rsid w:val="007E1B1D"/>
    <w:rsid w:val="007E1D67"/>
    <w:rsid w:val="007E1DAF"/>
    <w:rsid w:val="007E24C9"/>
    <w:rsid w:val="007E2E22"/>
    <w:rsid w:val="007E31F1"/>
    <w:rsid w:val="007E3577"/>
    <w:rsid w:val="007E3648"/>
    <w:rsid w:val="007E3A0E"/>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F0140"/>
    <w:rsid w:val="007F0434"/>
    <w:rsid w:val="007F04DD"/>
    <w:rsid w:val="007F05FD"/>
    <w:rsid w:val="007F08F4"/>
    <w:rsid w:val="007F187F"/>
    <w:rsid w:val="007F1952"/>
    <w:rsid w:val="007F1D42"/>
    <w:rsid w:val="007F2743"/>
    <w:rsid w:val="007F27E9"/>
    <w:rsid w:val="007F495D"/>
    <w:rsid w:val="007F4BD9"/>
    <w:rsid w:val="007F5A71"/>
    <w:rsid w:val="007F710A"/>
    <w:rsid w:val="007F7523"/>
    <w:rsid w:val="007F7638"/>
    <w:rsid w:val="00800261"/>
    <w:rsid w:val="0080082A"/>
    <w:rsid w:val="008008F9"/>
    <w:rsid w:val="00800F84"/>
    <w:rsid w:val="008010B6"/>
    <w:rsid w:val="008017CE"/>
    <w:rsid w:val="0080181A"/>
    <w:rsid w:val="00801845"/>
    <w:rsid w:val="00801861"/>
    <w:rsid w:val="00801971"/>
    <w:rsid w:val="00803CB4"/>
    <w:rsid w:val="00804021"/>
    <w:rsid w:val="00804382"/>
    <w:rsid w:val="008043AF"/>
    <w:rsid w:val="0080477F"/>
    <w:rsid w:val="008056C7"/>
    <w:rsid w:val="00805C19"/>
    <w:rsid w:val="008062F2"/>
    <w:rsid w:val="008067D2"/>
    <w:rsid w:val="00806C2E"/>
    <w:rsid w:val="00806ECA"/>
    <w:rsid w:val="00807723"/>
    <w:rsid w:val="008077F8"/>
    <w:rsid w:val="00807B40"/>
    <w:rsid w:val="008100DB"/>
    <w:rsid w:val="0081014C"/>
    <w:rsid w:val="008103ED"/>
    <w:rsid w:val="00810461"/>
    <w:rsid w:val="00810632"/>
    <w:rsid w:val="008109CA"/>
    <w:rsid w:val="00810C73"/>
    <w:rsid w:val="00811324"/>
    <w:rsid w:val="008115C2"/>
    <w:rsid w:val="00811882"/>
    <w:rsid w:val="0081245D"/>
    <w:rsid w:val="00812597"/>
    <w:rsid w:val="00812BEC"/>
    <w:rsid w:val="00812CBF"/>
    <w:rsid w:val="00812CDE"/>
    <w:rsid w:val="00813E2C"/>
    <w:rsid w:val="00813ED0"/>
    <w:rsid w:val="00814157"/>
    <w:rsid w:val="00814247"/>
    <w:rsid w:val="00814730"/>
    <w:rsid w:val="008149E0"/>
    <w:rsid w:val="00814CC3"/>
    <w:rsid w:val="008151AF"/>
    <w:rsid w:val="00816875"/>
    <w:rsid w:val="008169FC"/>
    <w:rsid w:val="00816DB3"/>
    <w:rsid w:val="00817196"/>
    <w:rsid w:val="008200D2"/>
    <w:rsid w:val="00820917"/>
    <w:rsid w:val="00820A99"/>
    <w:rsid w:val="00820C4C"/>
    <w:rsid w:val="008210B6"/>
    <w:rsid w:val="008220BB"/>
    <w:rsid w:val="00822394"/>
    <w:rsid w:val="00822C9A"/>
    <w:rsid w:val="00822D0A"/>
    <w:rsid w:val="008236A2"/>
    <w:rsid w:val="00823DF8"/>
    <w:rsid w:val="008242E1"/>
    <w:rsid w:val="0082512B"/>
    <w:rsid w:val="00825317"/>
    <w:rsid w:val="008261E5"/>
    <w:rsid w:val="008265BF"/>
    <w:rsid w:val="00826746"/>
    <w:rsid w:val="00826938"/>
    <w:rsid w:val="00826B78"/>
    <w:rsid w:val="00826CB2"/>
    <w:rsid w:val="00827118"/>
    <w:rsid w:val="0082740F"/>
    <w:rsid w:val="0082747C"/>
    <w:rsid w:val="0082761A"/>
    <w:rsid w:val="00827B7A"/>
    <w:rsid w:val="00827BDA"/>
    <w:rsid w:val="00827EDA"/>
    <w:rsid w:val="00827FC0"/>
    <w:rsid w:val="00830370"/>
    <w:rsid w:val="00830A57"/>
    <w:rsid w:val="00830E8B"/>
    <w:rsid w:val="0083107E"/>
    <w:rsid w:val="00831168"/>
    <w:rsid w:val="00831FBA"/>
    <w:rsid w:val="00832269"/>
    <w:rsid w:val="0083333C"/>
    <w:rsid w:val="0083367B"/>
    <w:rsid w:val="0083372F"/>
    <w:rsid w:val="00833813"/>
    <w:rsid w:val="00833F28"/>
    <w:rsid w:val="008340DF"/>
    <w:rsid w:val="008351AB"/>
    <w:rsid w:val="008357C5"/>
    <w:rsid w:val="00835C1C"/>
    <w:rsid w:val="00835CA8"/>
    <w:rsid w:val="00835CB4"/>
    <w:rsid w:val="008365D8"/>
    <w:rsid w:val="008372E8"/>
    <w:rsid w:val="00837599"/>
    <w:rsid w:val="00837B4B"/>
    <w:rsid w:val="00837EF8"/>
    <w:rsid w:val="00840240"/>
    <w:rsid w:val="008402D0"/>
    <w:rsid w:val="008405F5"/>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54F"/>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253"/>
    <w:rsid w:val="008522DB"/>
    <w:rsid w:val="008524FF"/>
    <w:rsid w:val="0085266C"/>
    <w:rsid w:val="00852AB9"/>
    <w:rsid w:val="00852BA2"/>
    <w:rsid w:val="00852BD3"/>
    <w:rsid w:val="00853B73"/>
    <w:rsid w:val="00854487"/>
    <w:rsid w:val="00854B85"/>
    <w:rsid w:val="00854DDE"/>
    <w:rsid w:val="00855790"/>
    <w:rsid w:val="00855933"/>
    <w:rsid w:val="00855C4D"/>
    <w:rsid w:val="00856B32"/>
    <w:rsid w:val="00856FFE"/>
    <w:rsid w:val="008573CD"/>
    <w:rsid w:val="00857857"/>
    <w:rsid w:val="008603C1"/>
    <w:rsid w:val="008611CD"/>
    <w:rsid w:val="0086198E"/>
    <w:rsid w:val="00861A09"/>
    <w:rsid w:val="00861C1C"/>
    <w:rsid w:val="00862121"/>
    <w:rsid w:val="00862A5C"/>
    <w:rsid w:val="00862B88"/>
    <w:rsid w:val="00862D87"/>
    <w:rsid w:val="008632EB"/>
    <w:rsid w:val="0086330D"/>
    <w:rsid w:val="008633FE"/>
    <w:rsid w:val="00863647"/>
    <w:rsid w:val="00863898"/>
    <w:rsid w:val="00864157"/>
    <w:rsid w:val="00864312"/>
    <w:rsid w:val="00864731"/>
    <w:rsid w:val="008649F3"/>
    <w:rsid w:val="00864A49"/>
    <w:rsid w:val="00864F48"/>
    <w:rsid w:val="008655C2"/>
    <w:rsid w:val="008658CF"/>
    <w:rsid w:val="00865B5D"/>
    <w:rsid w:val="00865CA8"/>
    <w:rsid w:val="00865E40"/>
    <w:rsid w:val="00865F4E"/>
    <w:rsid w:val="0086645C"/>
    <w:rsid w:val="00866B01"/>
    <w:rsid w:val="0086798E"/>
    <w:rsid w:val="00867B1B"/>
    <w:rsid w:val="008701E4"/>
    <w:rsid w:val="00870DFB"/>
    <w:rsid w:val="00871117"/>
    <w:rsid w:val="00871242"/>
    <w:rsid w:val="00871DA1"/>
    <w:rsid w:val="008721BC"/>
    <w:rsid w:val="00872DB0"/>
    <w:rsid w:val="008737C1"/>
    <w:rsid w:val="00873FEB"/>
    <w:rsid w:val="00874015"/>
    <w:rsid w:val="008743DD"/>
    <w:rsid w:val="008748DD"/>
    <w:rsid w:val="00874FD2"/>
    <w:rsid w:val="008756C2"/>
    <w:rsid w:val="00876226"/>
    <w:rsid w:val="00876AAE"/>
    <w:rsid w:val="00876F25"/>
    <w:rsid w:val="00877006"/>
    <w:rsid w:val="00877070"/>
    <w:rsid w:val="00877BCD"/>
    <w:rsid w:val="00877C89"/>
    <w:rsid w:val="008807A8"/>
    <w:rsid w:val="00880DA1"/>
    <w:rsid w:val="00880FF4"/>
    <w:rsid w:val="00880FFE"/>
    <w:rsid w:val="00881A7E"/>
    <w:rsid w:val="00881FD8"/>
    <w:rsid w:val="00882893"/>
    <w:rsid w:val="0088309F"/>
    <w:rsid w:val="008834DA"/>
    <w:rsid w:val="008844BA"/>
    <w:rsid w:val="00884BB6"/>
    <w:rsid w:val="0088559F"/>
    <w:rsid w:val="00885F6E"/>
    <w:rsid w:val="008867E3"/>
    <w:rsid w:val="00886F42"/>
    <w:rsid w:val="00887392"/>
    <w:rsid w:val="008873E7"/>
    <w:rsid w:val="00887BBD"/>
    <w:rsid w:val="0089082C"/>
    <w:rsid w:val="00890BC4"/>
    <w:rsid w:val="00891487"/>
    <w:rsid w:val="00891945"/>
    <w:rsid w:val="00891C62"/>
    <w:rsid w:val="0089206F"/>
    <w:rsid w:val="00892515"/>
    <w:rsid w:val="00892E68"/>
    <w:rsid w:val="00892FC2"/>
    <w:rsid w:val="00893A87"/>
    <w:rsid w:val="00893F73"/>
    <w:rsid w:val="00894F70"/>
    <w:rsid w:val="008954E5"/>
    <w:rsid w:val="00895974"/>
    <w:rsid w:val="00895A4C"/>
    <w:rsid w:val="00896883"/>
    <w:rsid w:val="00896C8A"/>
    <w:rsid w:val="008970E2"/>
    <w:rsid w:val="00897287"/>
    <w:rsid w:val="00897CE8"/>
    <w:rsid w:val="008A0D12"/>
    <w:rsid w:val="008A1171"/>
    <w:rsid w:val="008A16FA"/>
    <w:rsid w:val="008A1855"/>
    <w:rsid w:val="008A19D1"/>
    <w:rsid w:val="008A1FB7"/>
    <w:rsid w:val="008A21AF"/>
    <w:rsid w:val="008A2280"/>
    <w:rsid w:val="008A278F"/>
    <w:rsid w:val="008A2A2C"/>
    <w:rsid w:val="008A2ACE"/>
    <w:rsid w:val="008A304D"/>
    <w:rsid w:val="008A3981"/>
    <w:rsid w:val="008A5467"/>
    <w:rsid w:val="008A6A27"/>
    <w:rsid w:val="008A6A99"/>
    <w:rsid w:val="008A6E6E"/>
    <w:rsid w:val="008A7738"/>
    <w:rsid w:val="008A7A1D"/>
    <w:rsid w:val="008B02B8"/>
    <w:rsid w:val="008B03F7"/>
    <w:rsid w:val="008B07E0"/>
    <w:rsid w:val="008B08FE"/>
    <w:rsid w:val="008B0DF4"/>
    <w:rsid w:val="008B13EC"/>
    <w:rsid w:val="008B18DC"/>
    <w:rsid w:val="008B193B"/>
    <w:rsid w:val="008B1B70"/>
    <w:rsid w:val="008B1BC8"/>
    <w:rsid w:val="008B1D1F"/>
    <w:rsid w:val="008B1DA7"/>
    <w:rsid w:val="008B20E9"/>
    <w:rsid w:val="008B2250"/>
    <w:rsid w:val="008B2B6B"/>
    <w:rsid w:val="008B2DBD"/>
    <w:rsid w:val="008B30D7"/>
    <w:rsid w:val="008B3171"/>
    <w:rsid w:val="008B335C"/>
    <w:rsid w:val="008B3388"/>
    <w:rsid w:val="008B3709"/>
    <w:rsid w:val="008B3F55"/>
    <w:rsid w:val="008B4206"/>
    <w:rsid w:val="008B46BA"/>
    <w:rsid w:val="008B4E1E"/>
    <w:rsid w:val="008B59E7"/>
    <w:rsid w:val="008B5CAF"/>
    <w:rsid w:val="008B5CB8"/>
    <w:rsid w:val="008B5F42"/>
    <w:rsid w:val="008B6354"/>
    <w:rsid w:val="008B6472"/>
    <w:rsid w:val="008B66E7"/>
    <w:rsid w:val="008B6744"/>
    <w:rsid w:val="008B6F67"/>
    <w:rsid w:val="008C072F"/>
    <w:rsid w:val="008C0C15"/>
    <w:rsid w:val="008C0F47"/>
    <w:rsid w:val="008C10EF"/>
    <w:rsid w:val="008C1807"/>
    <w:rsid w:val="008C1EF6"/>
    <w:rsid w:val="008C1F74"/>
    <w:rsid w:val="008C2F9B"/>
    <w:rsid w:val="008C3225"/>
    <w:rsid w:val="008C3FD3"/>
    <w:rsid w:val="008C4B01"/>
    <w:rsid w:val="008C5428"/>
    <w:rsid w:val="008C5A16"/>
    <w:rsid w:val="008C5D1B"/>
    <w:rsid w:val="008C658B"/>
    <w:rsid w:val="008C67C2"/>
    <w:rsid w:val="008C75EB"/>
    <w:rsid w:val="008C7658"/>
    <w:rsid w:val="008C7F4D"/>
    <w:rsid w:val="008D00D8"/>
    <w:rsid w:val="008D09E2"/>
    <w:rsid w:val="008D0BAF"/>
    <w:rsid w:val="008D0EBA"/>
    <w:rsid w:val="008D0F37"/>
    <w:rsid w:val="008D1172"/>
    <w:rsid w:val="008D13E9"/>
    <w:rsid w:val="008D1FE0"/>
    <w:rsid w:val="008D205E"/>
    <w:rsid w:val="008D26C0"/>
    <w:rsid w:val="008D2929"/>
    <w:rsid w:val="008D35A2"/>
    <w:rsid w:val="008D41C3"/>
    <w:rsid w:val="008D5041"/>
    <w:rsid w:val="008D583F"/>
    <w:rsid w:val="008D5AAD"/>
    <w:rsid w:val="008D5AFF"/>
    <w:rsid w:val="008D5B41"/>
    <w:rsid w:val="008D6305"/>
    <w:rsid w:val="008D6B26"/>
    <w:rsid w:val="008D6B67"/>
    <w:rsid w:val="008D749C"/>
    <w:rsid w:val="008D7FD7"/>
    <w:rsid w:val="008E01C9"/>
    <w:rsid w:val="008E074A"/>
    <w:rsid w:val="008E076D"/>
    <w:rsid w:val="008E1227"/>
    <w:rsid w:val="008E12C9"/>
    <w:rsid w:val="008E183C"/>
    <w:rsid w:val="008E1AE2"/>
    <w:rsid w:val="008E1B27"/>
    <w:rsid w:val="008E1B93"/>
    <w:rsid w:val="008E1F9D"/>
    <w:rsid w:val="008E21D7"/>
    <w:rsid w:val="008E2555"/>
    <w:rsid w:val="008E26BA"/>
    <w:rsid w:val="008E289B"/>
    <w:rsid w:val="008E2BED"/>
    <w:rsid w:val="008E3ADC"/>
    <w:rsid w:val="008E4539"/>
    <w:rsid w:val="008E47F4"/>
    <w:rsid w:val="008E4A70"/>
    <w:rsid w:val="008E4CC7"/>
    <w:rsid w:val="008E5722"/>
    <w:rsid w:val="008E594E"/>
    <w:rsid w:val="008E5EF3"/>
    <w:rsid w:val="008E609D"/>
    <w:rsid w:val="008E6147"/>
    <w:rsid w:val="008E61D3"/>
    <w:rsid w:val="008E6552"/>
    <w:rsid w:val="008E6619"/>
    <w:rsid w:val="008E6AF9"/>
    <w:rsid w:val="008E6DBF"/>
    <w:rsid w:val="008E6DFC"/>
    <w:rsid w:val="008E72C4"/>
    <w:rsid w:val="008E72DA"/>
    <w:rsid w:val="008E73D2"/>
    <w:rsid w:val="008E73EB"/>
    <w:rsid w:val="008E7A92"/>
    <w:rsid w:val="008F12AA"/>
    <w:rsid w:val="008F1800"/>
    <w:rsid w:val="008F1EA3"/>
    <w:rsid w:val="008F1EB6"/>
    <w:rsid w:val="008F2184"/>
    <w:rsid w:val="008F2348"/>
    <w:rsid w:val="008F289B"/>
    <w:rsid w:val="008F2914"/>
    <w:rsid w:val="008F2E55"/>
    <w:rsid w:val="008F3170"/>
    <w:rsid w:val="008F3687"/>
    <w:rsid w:val="008F3D3E"/>
    <w:rsid w:val="008F5459"/>
    <w:rsid w:val="008F55F4"/>
    <w:rsid w:val="008F5A77"/>
    <w:rsid w:val="008F5E71"/>
    <w:rsid w:val="008F61C3"/>
    <w:rsid w:val="008F6383"/>
    <w:rsid w:val="008F6392"/>
    <w:rsid w:val="008F7177"/>
    <w:rsid w:val="008F737F"/>
    <w:rsid w:val="008F740F"/>
    <w:rsid w:val="008F799B"/>
    <w:rsid w:val="00900741"/>
    <w:rsid w:val="009014C5"/>
    <w:rsid w:val="009018B0"/>
    <w:rsid w:val="00902068"/>
    <w:rsid w:val="009024F5"/>
    <w:rsid w:val="009027F0"/>
    <w:rsid w:val="009033D1"/>
    <w:rsid w:val="00903E20"/>
    <w:rsid w:val="009048B6"/>
    <w:rsid w:val="009049C5"/>
    <w:rsid w:val="00906863"/>
    <w:rsid w:val="00906BED"/>
    <w:rsid w:val="00906E8A"/>
    <w:rsid w:val="009076A9"/>
    <w:rsid w:val="00907A93"/>
    <w:rsid w:val="009101FE"/>
    <w:rsid w:val="00910672"/>
    <w:rsid w:val="00910727"/>
    <w:rsid w:val="00910B5F"/>
    <w:rsid w:val="00910BFF"/>
    <w:rsid w:val="00910FA8"/>
    <w:rsid w:val="009115AA"/>
    <w:rsid w:val="0091178A"/>
    <w:rsid w:val="00911EC7"/>
    <w:rsid w:val="00912AB9"/>
    <w:rsid w:val="00912EA9"/>
    <w:rsid w:val="0091401E"/>
    <w:rsid w:val="00914F06"/>
    <w:rsid w:val="00915486"/>
    <w:rsid w:val="009154F1"/>
    <w:rsid w:val="0091605E"/>
    <w:rsid w:val="00916300"/>
    <w:rsid w:val="009164DD"/>
    <w:rsid w:val="00917232"/>
    <w:rsid w:val="00920332"/>
    <w:rsid w:val="0092033B"/>
    <w:rsid w:val="00920DB0"/>
    <w:rsid w:val="0092105F"/>
    <w:rsid w:val="00921B64"/>
    <w:rsid w:val="00921D17"/>
    <w:rsid w:val="00922C40"/>
    <w:rsid w:val="00923819"/>
    <w:rsid w:val="00923C74"/>
    <w:rsid w:val="00925DF3"/>
    <w:rsid w:val="00925F52"/>
    <w:rsid w:val="0092777E"/>
    <w:rsid w:val="00927958"/>
    <w:rsid w:val="009279C4"/>
    <w:rsid w:val="00927B77"/>
    <w:rsid w:val="00930697"/>
    <w:rsid w:val="0093183B"/>
    <w:rsid w:val="009318B2"/>
    <w:rsid w:val="00931D28"/>
    <w:rsid w:val="009323F0"/>
    <w:rsid w:val="00933D99"/>
    <w:rsid w:val="009340DE"/>
    <w:rsid w:val="009346A5"/>
    <w:rsid w:val="009348D6"/>
    <w:rsid w:val="009355C9"/>
    <w:rsid w:val="009360FD"/>
    <w:rsid w:val="0093654D"/>
    <w:rsid w:val="00936CC2"/>
    <w:rsid w:val="009370FE"/>
    <w:rsid w:val="00937206"/>
    <w:rsid w:val="009378FD"/>
    <w:rsid w:val="00937BD0"/>
    <w:rsid w:val="00940E8E"/>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508DE"/>
    <w:rsid w:val="00950AA3"/>
    <w:rsid w:val="00950CCB"/>
    <w:rsid w:val="009515C2"/>
    <w:rsid w:val="00951754"/>
    <w:rsid w:val="00951DB3"/>
    <w:rsid w:val="00952F61"/>
    <w:rsid w:val="00952FBD"/>
    <w:rsid w:val="009531A4"/>
    <w:rsid w:val="00953814"/>
    <w:rsid w:val="0095395E"/>
    <w:rsid w:val="00953B49"/>
    <w:rsid w:val="00953D95"/>
    <w:rsid w:val="00954B1E"/>
    <w:rsid w:val="00954CCE"/>
    <w:rsid w:val="00954D5F"/>
    <w:rsid w:val="00954FD0"/>
    <w:rsid w:val="0095556A"/>
    <w:rsid w:val="00956679"/>
    <w:rsid w:val="00956F8B"/>
    <w:rsid w:val="0095759A"/>
    <w:rsid w:val="00957EFB"/>
    <w:rsid w:val="00957FE3"/>
    <w:rsid w:val="0096002B"/>
    <w:rsid w:val="00960A6A"/>
    <w:rsid w:val="00960DED"/>
    <w:rsid w:val="00961062"/>
    <w:rsid w:val="00961457"/>
    <w:rsid w:val="00961695"/>
    <w:rsid w:val="00961BBF"/>
    <w:rsid w:val="00961C6F"/>
    <w:rsid w:val="00961CF9"/>
    <w:rsid w:val="00961E39"/>
    <w:rsid w:val="00962D38"/>
    <w:rsid w:val="00963621"/>
    <w:rsid w:val="0096367F"/>
    <w:rsid w:val="00963FA1"/>
    <w:rsid w:val="00964256"/>
    <w:rsid w:val="009645DD"/>
    <w:rsid w:val="00964CDB"/>
    <w:rsid w:val="009653EA"/>
    <w:rsid w:val="009661FB"/>
    <w:rsid w:val="00966599"/>
    <w:rsid w:val="00966AC8"/>
    <w:rsid w:val="0097045A"/>
    <w:rsid w:val="00970C77"/>
    <w:rsid w:val="00970C9D"/>
    <w:rsid w:val="00970EC8"/>
    <w:rsid w:val="0097153E"/>
    <w:rsid w:val="00971E58"/>
    <w:rsid w:val="00972307"/>
    <w:rsid w:val="00972FA1"/>
    <w:rsid w:val="009733D7"/>
    <w:rsid w:val="00973AB4"/>
    <w:rsid w:val="00974014"/>
    <w:rsid w:val="0097450B"/>
    <w:rsid w:val="0097480E"/>
    <w:rsid w:val="00974917"/>
    <w:rsid w:val="0097492D"/>
    <w:rsid w:val="0097516F"/>
    <w:rsid w:val="009759B0"/>
    <w:rsid w:val="00975EEF"/>
    <w:rsid w:val="009761AE"/>
    <w:rsid w:val="00976414"/>
    <w:rsid w:val="009765A9"/>
    <w:rsid w:val="00976646"/>
    <w:rsid w:val="00976F8B"/>
    <w:rsid w:val="00977856"/>
    <w:rsid w:val="00977F1F"/>
    <w:rsid w:val="009810A1"/>
    <w:rsid w:val="00981B03"/>
    <w:rsid w:val="00981B3D"/>
    <w:rsid w:val="00981B92"/>
    <w:rsid w:val="00981DDE"/>
    <w:rsid w:val="00982E3D"/>
    <w:rsid w:val="0098301F"/>
    <w:rsid w:val="00983A7C"/>
    <w:rsid w:val="00983E43"/>
    <w:rsid w:val="009842E2"/>
    <w:rsid w:val="0098433B"/>
    <w:rsid w:val="00984851"/>
    <w:rsid w:val="00984B9A"/>
    <w:rsid w:val="00984BCF"/>
    <w:rsid w:val="00984E31"/>
    <w:rsid w:val="00984E42"/>
    <w:rsid w:val="00984E5B"/>
    <w:rsid w:val="00984F54"/>
    <w:rsid w:val="00985080"/>
    <w:rsid w:val="00985241"/>
    <w:rsid w:val="009861B2"/>
    <w:rsid w:val="00986DBA"/>
    <w:rsid w:val="0099150C"/>
    <w:rsid w:val="009919D5"/>
    <w:rsid w:val="00991CF9"/>
    <w:rsid w:val="00991F3B"/>
    <w:rsid w:val="00992484"/>
    <w:rsid w:val="00992B1C"/>
    <w:rsid w:val="00992EBB"/>
    <w:rsid w:val="00992F8C"/>
    <w:rsid w:val="0099371E"/>
    <w:rsid w:val="00993995"/>
    <w:rsid w:val="009939D2"/>
    <w:rsid w:val="009950D2"/>
    <w:rsid w:val="0099571D"/>
    <w:rsid w:val="00995AB9"/>
    <w:rsid w:val="009964A4"/>
    <w:rsid w:val="00996AB1"/>
    <w:rsid w:val="00996D22"/>
    <w:rsid w:val="009974D7"/>
    <w:rsid w:val="00997F47"/>
    <w:rsid w:val="009A00E3"/>
    <w:rsid w:val="009A0273"/>
    <w:rsid w:val="009A0411"/>
    <w:rsid w:val="009A05B6"/>
    <w:rsid w:val="009A144F"/>
    <w:rsid w:val="009A1841"/>
    <w:rsid w:val="009A186D"/>
    <w:rsid w:val="009A1AD2"/>
    <w:rsid w:val="009A1C28"/>
    <w:rsid w:val="009A1CDB"/>
    <w:rsid w:val="009A2228"/>
    <w:rsid w:val="009A2A8C"/>
    <w:rsid w:val="009A2B53"/>
    <w:rsid w:val="009A34E5"/>
    <w:rsid w:val="009A3537"/>
    <w:rsid w:val="009A38D8"/>
    <w:rsid w:val="009A3E10"/>
    <w:rsid w:val="009A3F0B"/>
    <w:rsid w:val="009A4F7F"/>
    <w:rsid w:val="009A59A0"/>
    <w:rsid w:val="009A59A1"/>
    <w:rsid w:val="009A6F50"/>
    <w:rsid w:val="009A707F"/>
    <w:rsid w:val="009A7903"/>
    <w:rsid w:val="009A7B32"/>
    <w:rsid w:val="009A7E41"/>
    <w:rsid w:val="009B084D"/>
    <w:rsid w:val="009B0892"/>
    <w:rsid w:val="009B08AF"/>
    <w:rsid w:val="009B0B96"/>
    <w:rsid w:val="009B1349"/>
    <w:rsid w:val="009B13BC"/>
    <w:rsid w:val="009B1CE7"/>
    <w:rsid w:val="009B1E76"/>
    <w:rsid w:val="009B354B"/>
    <w:rsid w:val="009B3742"/>
    <w:rsid w:val="009B3BFD"/>
    <w:rsid w:val="009B4AF0"/>
    <w:rsid w:val="009B4BBE"/>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DE4"/>
    <w:rsid w:val="009C2ED4"/>
    <w:rsid w:val="009C2FBB"/>
    <w:rsid w:val="009C3305"/>
    <w:rsid w:val="009C34D3"/>
    <w:rsid w:val="009C3841"/>
    <w:rsid w:val="009C391F"/>
    <w:rsid w:val="009C3AD3"/>
    <w:rsid w:val="009C4442"/>
    <w:rsid w:val="009C4823"/>
    <w:rsid w:val="009C5127"/>
    <w:rsid w:val="009C51A9"/>
    <w:rsid w:val="009C5EA9"/>
    <w:rsid w:val="009C606D"/>
    <w:rsid w:val="009C6C2B"/>
    <w:rsid w:val="009C7C7A"/>
    <w:rsid w:val="009C7E10"/>
    <w:rsid w:val="009D07B1"/>
    <w:rsid w:val="009D07CB"/>
    <w:rsid w:val="009D0E03"/>
    <w:rsid w:val="009D1A74"/>
    <w:rsid w:val="009D1CCE"/>
    <w:rsid w:val="009D1F99"/>
    <w:rsid w:val="009D2576"/>
    <w:rsid w:val="009D27B2"/>
    <w:rsid w:val="009D2882"/>
    <w:rsid w:val="009D28D4"/>
    <w:rsid w:val="009D28DB"/>
    <w:rsid w:val="009D30DA"/>
    <w:rsid w:val="009D3425"/>
    <w:rsid w:val="009D38B6"/>
    <w:rsid w:val="009D41C5"/>
    <w:rsid w:val="009D420D"/>
    <w:rsid w:val="009D42FB"/>
    <w:rsid w:val="009D4914"/>
    <w:rsid w:val="009D4B23"/>
    <w:rsid w:val="009D4C35"/>
    <w:rsid w:val="009D4D16"/>
    <w:rsid w:val="009D5484"/>
    <w:rsid w:val="009D54C1"/>
    <w:rsid w:val="009D6559"/>
    <w:rsid w:val="009D6560"/>
    <w:rsid w:val="009D66F5"/>
    <w:rsid w:val="009D756A"/>
    <w:rsid w:val="009D7890"/>
    <w:rsid w:val="009D79B9"/>
    <w:rsid w:val="009D7E0C"/>
    <w:rsid w:val="009E0CA0"/>
    <w:rsid w:val="009E0D3D"/>
    <w:rsid w:val="009E109C"/>
    <w:rsid w:val="009E1118"/>
    <w:rsid w:val="009E11CA"/>
    <w:rsid w:val="009E239E"/>
    <w:rsid w:val="009E28C5"/>
    <w:rsid w:val="009E29C5"/>
    <w:rsid w:val="009E2B2C"/>
    <w:rsid w:val="009E36B9"/>
    <w:rsid w:val="009E3B02"/>
    <w:rsid w:val="009E3C7C"/>
    <w:rsid w:val="009E3D3D"/>
    <w:rsid w:val="009E3DF5"/>
    <w:rsid w:val="009E49DA"/>
    <w:rsid w:val="009E4C90"/>
    <w:rsid w:val="009E5215"/>
    <w:rsid w:val="009E5285"/>
    <w:rsid w:val="009E5635"/>
    <w:rsid w:val="009E58C1"/>
    <w:rsid w:val="009E5CDC"/>
    <w:rsid w:val="009E644C"/>
    <w:rsid w:val="009E65CB"/>
    <w:rsid w:val="009E66D4"/>
    <w:rsid w:val="009E6705"/>
    <w:rsid w:val="009E68D3"/>
    <w:rsid w:val="009E6A9A"/>
    <w:rsid w:val="009E6ED4"/>
    <w:rsid w:val="009E6F25"/>
    <w:rsid w:val="009E71FE"/>
    <w:rsid w:val="009E738B"/>
    <w:rsid w:val="009E75C1"/>
    <w:rsid w:val="009E75F4"/>
    <w:rsid w:val="009E7931"/>
    <w:rsid w:val="009E7975"/>
    <w:rsid w:val="009E798D"/>
    <w:rsid w:val="009E7A93"/>
    <w:rsid w:val="009E7B71"/>
    <w:rsid w:val="009F019C"/>
    <w:rsid w:val="009F0688"/>
    <w:rsid w:val="009F105C"/>
    <w:rsid w:val="009F12AE"/>
    <w:rsid w:val="009F139F"/>
    <w:rsid w:val="009F1C0F"/>
    <w:rsid w:val="009F2181"/>
    <w:rsid w:val="009F2545"/>
    <w:rsid w:val="009F25E8"/>
    <w:rsid w:val="009F2A53"/>
    <w:rsid w:val="009F3300"/>
    <w:rsid w:val="009F3A9E"/>
    <w:rsid w:val="009F3DE2"/>
    <w:rsid w:val="009F3DE6"/>
    <w:rsid w:val="009F448F"/>
    <w:rsid w:val="009F51F4"/>
    <w:rsid w:val="009F55A2"/>
    <w:rsid w:val="009F5817"/>
    <w:rsid w:val="009F5963"/>
    <w:rsid w:val="009F5FA2"/>
    <w:rsid w:val="009F62B4"/>
    <w:rsid w:val="009F6B73"/>
    <w:rsid w:val="009F6D26"/>
    <w:rsid w:val="009F7A45"/>
    <w:rsid w:val="00A0013C"/>
    <w:rsid w:val="00A004F6"/>
    <w:rsid w:val="00A007D2"/>
    <w:rsid w:val="00A00EFB"/>
    <w:rsid w:val="00A01B50"/>
    <w:rsid w:val="00A01B59"/>
    <w:rsid w:val="00A01D78"/>
    <w:rsid w:val="00A01E3E"/>
    <w:rsid w:val="00A022FF"/>
    <w:rsid w:val="00A02F7F"/>
    <w:rsid w:val="00A02F9D"/>
    <w:rsid w:val="00A03032"/>
    <w:rsid w:val="00A0382B"/>
    <w:rsid w:val="00A04194"/>
    <w:rsid w:val="00A04618"/>
    <w:rsid w:val="00A046B1"/>
    <w:rsid w:val="00A046BB"/>
    <w:rsid w:val="00A05082"/>
    <w:rsid w:val="00A055FA"/>
    <w:rsid w:val="00A05987"/>
    <w:rsid w:val="00A05CF1"/>
    <w:rsid w:val="00A061E5"/>
    <w:rsid w:val="00A0683C"/>
    <w:rsid w:val="00A06D00"/>
    <w:rsid w:val="00A07C4B"/>
    <w:rsid w:val="00A07E80"/>
    <w:rsid w:val="00A07F25"/>
    <w:rsid w:val="00A101FF"/>
    <w:rsid w:val="00A102EB"/>
    <w:rsid w:val="00A10378"/>
    <w:rsid w:val="00A10684"/>
    <w:rsid w:val="00A106DD"/>
    <w:rsid w:val="00A11CD6"/>
    <w:rsid w:val="00A11E45"/>
    <w:rsid w:val="00A1263E"/>
    <w:rsid w:val="00A128DA"/>
    <w:rsid w:val="00A12B1C"/>
    <w:rsid w:val="00A133BF"/>
    <w:rsid w:val="00A14038"/>
    <w:rsid w:val="00A14130"/>
    <w:rsid w:val="00A142A1"/>
    <w:rsid w:val="00A143D8"/>
    <w:rsid w:val="00A149E6"/>
    <w:rsid w:val="00A1551F"/>
    <w:rsid w:val="00A1559F"/>
    <w:rsid w:val="00A15606"/>
    <w:rsid w:val="00A15FD5"/>
    <w:rsid w:val="00A1623F"/>
    <w:rsid w:val="00A16EC6"/>
    <w:rsid w:val="00A1728A"/>
    <w:rsid w:val="00A173B0"/>
    <w:rsid w:val="00A173E2"/>
    <w:rsid w:val="00A17859"/>
    <w:rsid w:val="00A178B7"/>
    <w:rsid w:val="00A17955"/>
    <w:rsid w:val="00A17C64"/>
    <w:rsid w:val="00A209A4"/>
    <w:rsid w:val="00A20AB5"/>
    <w:rsid w:val="00A20B92"/>
    <w:rsid w:val="00A216ED"/>
    <w:rsid w:val="00A21C68"/>
    <w:rsid w:val="00A22336"/>
    <w:rsid w:val="00A22544"/>
    <w:rsid w:val="00A22688"/>
    <w:rsid w:val="00A23ABA"/>
    <w:rsid w:val="00A241A9"/>
    <w:rsid w:val="00A24269"/>
    <w:rsid w:val="00A247F1"/>
    <w:rsid w:val="00A2572C"/>
    <w:rsid w:val="00A25A1E"/>
    <w:rsid w:val="00A25B3A"/>
    <w:rsid w:val="00A25D63"/>
    <w:rsid w:val="00A26409"/>
    <w:rsid w:val="00A267CB"/>
    <w:rsid w:val="00A269EB"/>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D91"/>
    <w:rsid w:val="00A34DC6"/>
    <w:rsid w:val="00A35378"/>
    <w:rsid w:val="00A35984"/>
    <w:rsid w:val="00A35E64"/>
    <w:rsid w:val="00A36BE3"/>
    <w:rsid w:val="00A372AB"/>
    <w:rsid w:val="00A3770C"/>
    <w:rsid w:val="00A40124"/>
    <w:rsid w:val="00A4044C"/>
    <w:rsid w:val="00A4048D"/>
    <w:rsid w:val="00A40577"/>
    <w:rsid w:val="00A40CCA"/>
    <w:rsid w:val="00A4132A"/>
    <w:rsid w:val="00A4161C"/>
    <w:rsid w:val="00A41916"/>
    <w:rsid w:val="00A41D59"/>
    <w:rsid w:val="00A42541"/>
    <w:rsid w:val="00A42F5B"/>
    <w:rsid w:val="00A43301"/>
    <w:rsid w:val="00A43595"/>
    <w:rsid w:val="00A436C2"/>
    <w:rsid w:val="00A43ED8"/>
    <w:rsid w:val="00A44726"/>
    <w:rsid w:val="00A4612E"/>
    <w:rsid w:val="00A46605"/>
    <w:rsid w:val="00A46666"/>
    <w:rsid w:val="00A4715E"/>
    <w:rsid w:val="00A476AA"/>
    <w:rsid w:val="00A47B82"/>
    <w:rsid w:val="00A50108"/>
    <w:rsid w:val="00A50433"/>
    <w:rsid w:val="00A50EF9"/>
    <w:rsid w:val="00A51038"/>
    <w:rsid w:val="00A51F8D"/>
    <w:rsid w:val="00A522BB"/>
    <w:rsid w:val="00A52848"/>
    <w:rsid w:val="00A52CB4"/>
    <w:rsid w:val="00A5399B"/>
    <w:rsid w:val="00A53A90"/>
    <w:rsid w:val="00A5477A"/>
    <w:rsid w:val="00A54A4C"/>
    <w:rsid w:val="00A54C57"/>
    <w:rsid w:val="00A54E2A"/>
    <w:rsid w:val="00A559EB"/>
    <w:rsid w:val="00A55A07"/>
    <w:rsid w:val="00A55E28"/>
    <w:rsid w:val="00A560C6"/>
    <w:rsid w:val="00A563AF"/>
    <w:rsid w:val="00A56651"/>
    <w:rsid w:val="00A5694F"/>
    <w:rsid w:val="00A56C9A"/>
    <w:rsid w:val="00A5706D"/>
    <w:rsid w:val="00A5744C"/>
    <w:rsid w:val="00A5749E"/>
    <w:rsid w:val="00A60046"/>
    <w:rsid w:val="00A601ED"/>
    <w:rsid w:val="00A605CE"/>
    <w:rsid w:val="00A60C59"/>
    <w:rsid w:val="00A617D2"/>
    <w:rsid w:val="00A61EE8"/>
    <w:rsid w:val="00A62037"/>
    <w:rsid w:val="00A625C6"/>
    <w:rsid w:val="00A62833"/>
    <w:rsid w:val="00A62C75"/>
    <w:rsid w:val="00A62FF0"/>
    <w:rsid w:val="00A63900"/>
    <w:rsid w:val="00A639F3"/>
    <w:rsid w:val="00A63CCE"/>
    <w:rsid w:val="00A643AE"/>
    <w:rsid w:val="00A64444"/>
    <w:rsid w:val="00A648E8"/>
    <w:rsid w:val="00A652DF"/>
    <w:rsid w:val="00A65718"/>
    <w:rsid w:val="00A6593B"/>
    <w:rsid w:val="00A65D19"/>
    <w:rsid w:val="00A65EA9"/>
    <w:rsid w:val="00A66947"/>
    <w:rsid w:val="00A669AE"/>
    <w:rsid w:val="00A67638"/>
    <w:rsid w:val="00A70F9E"/>
    <w:rsid w:val="00A713D6"/>
    <w:rsid w:val="00A71807"/>
    <w:rsid w:val="00A728BE"/>
    <w:rsid w:val="00A734E7"/>
    <w:rsid w:val="00A73A2E"/>
    <w:rsid w:val="00A73DCA"/>
    <w:rsid w:val="00A740F8"/>
    <w:rsid w:val="00A74723"/>
    <w:rsid w:val="00A74F1B"/>
    <w:rsid w:val="00A753D0"/>
    <w:rsid w:val="00A75C41"/>
    <w:rsid w:val="00A75E43"/>
    <w:rsid w:val="00A76C8E"/>
    <w:rsid w:val="00A76DB9"/>
    <w:rsid w:val="00A77A12"/>
    <w:rsid w:val="00A806F3"/>
    <w:rsid w:val="00A807EA"/>
    <w:rsid w:val="00A8090F"/>
    <w:rsid w:val="00A809A6"/>
    <w:rsid w:val="00A80C64"/>
    <w:rsid w:val="00A80D70"/>
    <w:rsid w:val="00A80F04"/>
    <w:rsid w:val="00A81052"/>
    <w:rsid w:val="00A8118C"/>
    <w:rsid w:val="00A814AF"/>
    <w:rsid w:val="00A81586"/>
    <w:rsid w:val="00A81749"/>
    <w:rsid w:val="00A81EAA"/>
    <w:rsid w:val="00A81FD2"/>
    <w:rsid w:val="00A82CF6"/>
    <w:rsid w:val="00A82D9D"/>
    <w:rsid w:val="00A8536F"/>
    <w:rsid w:val="00A8556F"/>
    <w:rsid w:val="00A858FA"/>
    <w:rsid w:val="00A85C18"/>
    <w:rsid w:val="00A85E86"/>
    <w:rsid w:val="00A86194"/>
    <w:rsid w:val="00A8662B"/>
    <w:rsid w:val="00A86A52"/>
    <w:rsid w:val="00A86C60"/>
    <w:rsid w:val="00A86D43"/>
    <w:rsid w:val="00A86FDB"/>
    <w:rsid w:val="00A87B56"/>
    <w:rsid w:val="00A87C6E"/>
    <w:rsid w:val="00A90D97"/>
    <w:rsid w:val="00A90F85"/>
    <w:rsid w:val="00A90FC1"/>
    <w:rsid w:val="00A91557"/>
    <w:rsid w:val="00A9179A"/>
    <w:rsid w:val="00A91AC9"/>
    <w:rsid w:val="00A91C7E"/>
    <w:rsid w:val="00A92039"/>
    <w:rsid w:val="00A923D5"/>
    <w:rsid w:val="00A9282E"/>
    <w:rsid w:val="00A93592"/>
    <w:rsid w:val="00A936C6"/>
    <w:rsid w:val="00A947B0"/>
    <w:rsid w:val="00A94930"/>
    <w:rsid w:val="00A95278"/>
    <w:rsid w:val="00A96357"/>
    <w:rsid w:val="00A96539"/>
    <w:rsid w:val="00A96799"/>
    <w:rsid w:val="00A9688A"/>
    <w:rsid w:val="00AA0386"/>
    <w:rsid w:val="00AA0DA8"/>
    <w:rsid w:val="00AA15DE"/>
    <w:rsid w:val="00AA1871"/>
    <w:rsid w:val="00AA19AE"/>
    <w:rsid w:val="00AA1E96"/>
    <w:rsid w:val="00AA1FAE"/>
    <w:rsid w:val="00AA24F2"/>
    <w:rsid w:val="00AA29C5"/>
    <w:rsid w:val="00AA40CC"/>
    <w:rsid w:val="00AA496B"/>
    <w:rsid w:val="00AA516F"/>
    <w:rsid w:val="00AA52AE"/>
    <w:rsid w:val="00AA54B6"/>
    <w:rsid w:val="00AA56ED"/>
    <w:rsid w:val="00AA5850"/>
    <w:rsid w:val="00AA5B13"/>
    <w:rsid w:val="00AA7EAC"/>
    <w:rsid w:val="00AB04F7"/>
    <w:rsid w:val="00AB2A2D"/>
    <w:rsid w:val="00AB2D58"/>
    <w:rsid w:val="00AB2F58"/>
    <w:rsid w:val="00AB3C27"/>
    <w:rsid w:val="00AB3FBA"/>
    <w:rsid w:val="00AB4C44"/>
    <w:rsid w:val="00AB580B"/>
    <w:rsid w:val="00AB5BE1"/>
    <w:rsid w:val="00AB5E4A"/>
    <w:rsid w:val="00AB6099"/>
    <w:rsid w:val="00AB6DF2"/>
    <w:rsid w:val="00AC04D8"/>
    <w:rsid w:val="00AC0FA3"/>
    <w:rsid w:val="00AC0FD5"/>
    <w:rsid w:val="00AC1BD2"/>
    <w:rsid w:val="00AC1DC6"/>
    <w:rsid w:val="00AC2275"/>
    <w:rsid w:val="00AC2363"/>
    <w:rsid w:val="00AC238C"/>
    <w:rsid w:val="00AC27CF"/>
    <w:rsid w:val="00AC3054"/>
    <w:rsid w:val="00AC3E13"/>
    <w:rsid w:val="00AC48EA"/>
    <w:rsid w:val="00AC5291"/>
    <w:rsid w:val="00AC54EB"/>
    <w:rsid w:val="00AC56BA"/>
    <w:rsid w:val="00AC587C"/>
    <w:rsid w:val="00AC5A86"/>
    <w:rsid w:val="00AC635D"/>
    <w:rsid w:val="00AC649B"/>
    <w:rsid w:val="00AC7445"/>
    <w:rsid w:val="00AC74DE"/>
    <w:rsid w:val="00AC7592"/>
    <w:rsid w:val="00AC7AEC"/>
    <w:rsid w:val="00AC7F48"/>
    <w:rsid w:val="00AD02BB"/>
    <w:rsid w:val="00AD0832"/>
    <w:rsid w:val="00AD22F8"/>
    <w:rsid w:val="00AD231C"/>
    <w:rsid w:val="00AD2C90"/>
    <w:rsid w:val="00AD2F8D"/>
    <w:rsid w:val="00AD3252"/>
    <w:rsid w:val="00AD36C5"/>
    <w:rsid w:val="00AD3BBA"/>
    <w:rsid w:val="00AD420C"/>
    <w:rsid w:val="00AD47C5"/>
    <w:rsid w:val="00AD481A"/>
    <w:rsid w:val="00AD4A19"/>
    <w:rsid w:val="00AD4F53"/>
    <w:rsid w:val="00AD50D2"/>
    <w:rsid w:val="00AD5324"/>
    <w:rsid w:val="00AD5C69"/>
    <w:rsid w:val="00AD64EE"/>
    <w:rsid w:val="00AD6FDA"/>
    <w:rsid w:val="00AD74EC"/>
    <w:rsid w:val="00AE0018"/>
    <w:rsid w:val="00AE0042"/>
    <w:rsid w:val="00AE0192"/>
    <w:rsid w:val="00AE0366"/>
    <w:rsid w:val="00AE03F7"/>
    <w:rsid w:val="00AE09F8"/>
    <w:rsid w:val="00AE0B4C"/>
    <w:rsid w:val="00AE0F34"/>
    <w:rsid w:val="00AE1963"/>
    <w:rsid w:val="00AE1C98"/>
    <w:rsid w:val="00AE1D38"/>
    <w:rsid w:val="00AE1EA3"/>
    <w:rsid w:val="00AE1FF3"/>
    <w:rsid w:val="00AE2781"/>
    <w:rsid w:val="00AE32FB"/>
    <w:rsid w:val="00AE394E"/>
    <w:rsid w:val="00AE3C7C"/>
    <w:rsid w:val="00AE4039"/>
    <w:rsid w:val="00AE42C1"/>
    <w:rsid w:val="00AE4334"/>
    <w:rsid w:val="00AE497C"/>
    <w:rsid w:val="00AE4A11"/>
    <w:rsid w:val="00AE4AD8"/>
    <w:rsid w:val="00AE4F3A"/>
    <w:rsid w:val="00AE5144"/>
    <w:rsid w:val="00AE532C"/>
    <w:rsid w:val="00AE574C"/>
    <w:rsid w:val="00AE59AA"/>
    <w:rsid w:val="00AE5C0D"/>
    <w:rsid w:val="00AE5E91"/>
    <w:rsid w:val="00AE628B"/>
    <w:rsid w:val="00AE663C"/>
    <w:rsid w:val="00AE66CF"/>
    <w:rsid w:val="00AE7A9A"/>
    <w:rsid w:val="00AF0869"/>
    <w:rsid w:val="00AF1A50"/>
    <w:rsid w:val="00AF1B5D"/>
    <w:rsid w:val="00AF2063"/>
    <w:rsid w:val="00AF25EC"/>
    <w:rsid w:val="00AF2C94"/>
    <w:rsid w:val="00AF300A"/>
    <w:rsid w:val="00AF3A43"/>
    <w:rsid w:val="00AF3ACB"/>
    <w:rsid w:val="00AF4119"/>
    <w:rsid w:val="00AF4399"/>
    <w:rsid w:val="00AF448F"/>
    <w:rsid w:val="00AF454A"/>
    <w:rsid w:val="00AF546D"/>
    <w:rsid w:val="00AF591F"/>
    <w:rsid w:val="00AF6296"/>
    <w:rsid w:val="00AF62DA"/>
    <w:rsid w:val="00AF678B"/>
    <w:rsid w:val="00AF6918"/>
    <w:rsid w:val="00AF6F36"/>
    <w:rsid w:val="00AF7391"/>
    <w:rsid w:val="00AF764A"/>
    <w:rsid w:val="00AF7B36"/>
    <w:rsid w:val="00AF7BF1"/>
    <w:rsid w:val="00B001D0"/>
    <w:rsid w:val="00B00438"/>
    <w:rsid w:val="00B0072E"/>
    <w:rsid w:val="00B00B7B"/>
    <w:rsid w:val="00B00DBB"/>
    <w:rsid w:val="00B011E7"/>
    <w:rsid w:val="00B0171C"/>
    <w:rsid w:val="00B022FC"/>
    <w:rsid w:val="00B02839"/>
    <w:rsid w:val="00B028FD"/>
    <w:rsid w:val="00B02F4F"/>
    <w:rsid w:val="00B0307E"/>
    <w:rsid w:val="00B03D0B"/>
    <w:rsid w:val="00B03FCB"/>
    <w:rsid w:val="00B04596"/>
    <w:rsid w:val="00B04626"/>
    <w:rsid w:val="00B06444"/>
    <w:rsid w:val="00B0646A"/>
    <w:rsid w:val="00B06555"/>
    <w:rsid w:val="00B06614"/>
    <w:rsid w:val="00B06738"/>
    <w:rsid w:val="00B06A51"/>
    <w:rsid w:val="00B0726A"/>
    <w:rsid w:val="00B07552"/>
    <w:rsid w:val="00B1006C"/>
    <w:rsid w:val="00B1022B"/>
    <w:rsid w:val="00B1087A"/>
    <w:rsid w:val="00B113DD"/>
    <w:rsid w:val="00B1158F"/>
    <w:rsid w:val="00B11946"/>
    <w:rsid w:val="00B11BDC"/>
    <w:rsid w:val="00B11D51"/>
    <w:rsid w:val="00B120EE"/>
    <w:rsid w:val="00B121B9"/>
    <w:rsid w:val="00B12436"/>
    <w:rsid w:val="00B12F33"/>
    <w:rsid w:val="00B143B3"/>
    <w:rsid w:val="00B1459A"/>
    <w:rsid w:val="00B14632"/>
    <w:rsid w:val="00B14855"/>
    <w:rsid w:val="00B149E7"/>
    <w:rsid w:val="00B14A5E"/>
    <w:rsid w:val="00B1521D"/>
    <w:rsid w:val="00B1585D"/>
    <w:rsid w:val="00B16635"/>
    <w:rsid w:val="00B16B1E"/>
    <w:rsid w:val="00B17082"/>
    <w:rsid w:val="00B17FB0"/>
    <w:rsid w:val="00B20174"/>
    <w:rsid w:val="00B20D63"/>
    <w:rsid w:val="00B21735"/>
    <w:rsid w:val="00B218D9"/>
    <w:rsid w:val="00B221C3"/>
    <w:rsid w:val="00B22256"/>
    <w:rsid w:val="00B22A89"/>
    <w:rsid w:val="00B22ECC"/>
    <w:rsid w:val="00B23530"/>
    <w:rsid w:val="00B23F02"/>
    <w:rsid w:val="00B24540"/>
    <w:rsid w:val="00B24845"/>
    <w:rsid w:val="00B24E4E"/>
    <w:rsid w:val="00B2523D"/>
    <w:rsid w:val="00B253C5"/>
    <w:rsid w:val="00B25AB0"/>
    <w:rsid w:val="00B26186"/>
    <w:rsid w:val="00B26AA1"/>
    <w:rsid w:val="00B276A3"/>
    <w:rsid w:val="00B27773"/>
    <w:rsid w:val="00B27AA0"/>
    <w:rsid w:val="00B300C9"/>
    <w:rsid w:val="00B304E1"/>
    <w:rsid w:val="00B3111E"/>
    <w:rsid w:val="00B31142"/>
    <w:rsid w:val="00B314B1"/>
    <w:rsid w:val="00B318CE"/>
    <w:rsid w:val="00B31977"/>
    <w:rsid w:val="00B31C6C"/>
    <w:rsid w:val="00B31CA8"/>
    <w:rsid w:val="00B3210C"/>
    <w:rsid w:val="00B321B5"/>
    <w:rsid w:val="00B32FE1"/>
    <w:rsid w:val="00B331B0"/>
    <w:rsid w:val="00B33572"/>
    <w:rsid w:val="00B33920"/>
    <w:rsid w:val="00B33A3D"/>
    <w:rsid w:val="00B34EAF"/>
    <w:rsid w:val="00B350F7"/>
    <w:rsid w:val="00B351B6"/>
    <w:rsid w:val="00B36247"/>
    <w:rsid w:val="00B370C8"/>
    <w:rsid w:val="00B3718D"/>
    <w:rsid w:val="00B372F1"/>
    <w:rsid w:val="00B379CC"/>
    <w:rsid w:val="00B37C54"/>
    <w:rsid w:val="00B40067"/>
    <w:rsid w:val="00B401F3"/>
    <w:rsid w:val="00B407D3"/>
    <w:rsid w:val="00B40CFE"/>
    <w:rsid w:val="00B40D8A"/>
    <w:rsid w:val="00B41419"/>
    <w:rsid w:val="00B4177A"/>
    <w:rsid w:val="00B41A31"/>
    <w:rsid w:val="00B428AD"/>
    <w:rsid w:val="00B42ABC"/>
    <w:rsid w:val="00B42CD0"/>
    <w:rsid w:val="00B441D1"/>
    <w:rsid w:val="00B444D4"/>
    <w:rsid w:val="00B44585"/>
    <w:rsid w:val="00B44619"/>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92A"/>
    <w:rsid w:val="00B541BA"/>
    <w:rsid w:val="00B54286"/>
    <w:rsid w:val="00B54B80"/>
    <w:rsid w:val="00B55269"/>
    <w:rsid w:val="00B55766"/>
    <w:rsid w:val="00B55933"/>
    <w:rsid w:val="00B56039"/>
    <w:rsid w:val="00B56C46"/>
    <w:rsid w:val="00B60001"/>
    <w:rsid w:val="00B60EFA"/>
    <w:rsid w:val="00B611C9"/>
    <w:rsid w:val="00B6120D"/>
    <w:rsid w:val="00B615D3"/>
    <w:rsid w:val="00B6170A"/>
    <w:rsid w:val="00B61AD4"/>
    <w:rsid w:val="00B62DF5"/>
    <w:rsid w:val="00B632CA"/>
    <w:rsid w:val="00B63939"/>
    <w:rsid w:val="00B63968"/>
    <w:rsid w:val="00B639DE"/>
    <w:rsid w:val="00B63B56"/>
    <w:rsid w:val="00B63CDE"/>
    <w:rsid w:val="00B63DC6"/>
    <w:rsid w:val="00B64281"/>
    <w:rsid w:val="00B64AC1"/>
    <w:rsid w:val="00B64B3F"/>
    <w:rsid w:val="00B65417"/>
    <w:rsid w:val="00B6579E"/>
    <w:rsid w:val="00B6593F"/>
    <w:rsid w:val="00B65B4A"/>
    <w:rsid w:val="00B65FE4"/>
    <w:rsid w:val="00B6676E"/>
    <w:rsid w:val="00B6698D"/>
    <w:rsid w:val="00B670F5"/>
    <w:rsid w:val="00B7073D"/>
    <w:rsid w:val="00B707A4"/>
    <w:rsid w:val="00B70881"/>
    <w:rsid w:val="00B70AD6"/>
    <w:rsid w:val="00B70C1E"/>
    <w:rsid w:val="00B71655"/>
    <w:rsid w:val="00B7192E"/>
    <w:rsid w:val="00B71951"/>
    <w:rsid w:val="00B72B9D"/>
    <w:rsid w:val="00B72D29"/>
    <w:rsid w:val="00B72DAD"/>
    <w:rsid w:val="00B72FFB"/>
    <w:rsid w:val="00B73125"/>
    <w:rsid w:val="00B73A73"/>
    <w:rsid w:val="00B73B81"/>
    <w:rsid w:val="00B73EF4"/>
    <w:rsid w:val="00B749E5"/>
    <w:rsid w:val="00B74DAA"/>
    <w:rsid w:val="00B74FB8"/>
    <w:rsid w:val="00B75A7C"/>
    <w:rsid w:val="00B75C3C"/>
    <w:rsid w:val="00B75D13"/>
    <w:rsid w:val="00B7658D"/>
    <w:rsid w:val="00B76720"/>
    <w:rsid w:val="00B76B89"/>
    <w:rsid w:val="00B76D5C"/>
    <w:rsid w:val="00B77386"/>
    <w:rsid w:val="00B77405"/>
    <w:rsid w:val="00B7742D"/>
    <w:rsid w:val="00B77D4E"/>
    <w:rsid w:val="00B80127"/>
    <w:rsid w:val="00B8037B"/>
    <w:rsid w:val="00B80616"/>
    <w:rsid w:val="00B80AC2"/>
    <w:rsid w:val="00B8125D"/>
    <w:rsid w:val="00B81521"/>
    <w:rsid w:val="00B81633"/>
    <w:rsid w:val="00B816F7"/>
    <w:rsid w:val="00B81A0D"/>
    <w:rsid w:val="00B81B31"/>
    <w:rsid w:val="00B821EC"/>
    <w:rsid w:val="00B82502"/>
    <w:rsid w:val="00B82AEA"/>
    <w:rsid w:val="00B82F5F"/>
    <w:rsid w:val="00B8335E"/>
    <w:rsid w:val="00B83977"/>
    <w:rsid w:val="00B839E6"/>
    <w:rsid w:val="00B839FF"/>
    <w:rsid w:val="00B83E9D"/>
    <w:rsid w:val="00B84746"/>
    <w:rsid w:val="00B85B24"/>
    <w:rsid w:val="00B85F4A"/>
    <w:rsid w:val="00B86160"/>
    <w:rsid w:val="00B861DB"/>
    <w:rsid w:val="00B86582"/>
    <w:rsid w:val="00B86BE9"/>
    <w:rsid w:val="00B86EF2"/>
    <w:rsid w:val="00B87359"/>
    <w:rsid w:val="00B87427"/>
    <w:rsid w:val="00B87E95"/>
    <w:rsid w:val="00B87FBC"/>
    <w:rsid w:val="00B90338"/>
    <w:rsid w:val="00B907BD"/>
    <w:rsid w:val="00B90D65"/>
    <w:rsid w:val="00B90E0F"/>
    <w:rsid w:val="00B914A1"/>
    <w:rsid w:val="00B91DB7"/>
    <w:rsid w:val="00B927D1"/>
    <w:rsid w:val="00B92B0E"/>
    <w:rsid w:val="00B92FB4"/>
    <w:rsid w:val="00B93AA1"/>
    <w:rsid w:val="00B94476"/>
    <w:rsid w:val="00B94664"/>
    <w:rsid w:val="00B94A23"/>
    <w:rsid w:val="00B95292"/>
    <w:rsid w:val="00B953DF"/>
    <w:rsid w:val="00B95E9C"/>
    <w:rsid w:val="00B96118"/>
    <w:rsid w:val="00B9644E"/>
    <w:rsid w:val="00B96B53"/>
    <w:rsid w:val="00B97255"/>
    <w:rsid w:val="00B976F2"/>
    <w:rsid w:val="00B979E0"/>
    <w:rsid w:val="00B97D87"/>
    <w:rsid w:val="00BA03BF"/>
    <w:rsid w:val="00BA12E5"/>
    <w:rsid w:val="00BA15C8"/>
    <w:rsid w:val="00BA1992"/>
    <w:rsid w:val="00BA1A4D"/>
    <w:rsid w:val="00BA21BE"/>
    <w:rsid w:val="00BA230D"/>
    <w:rsid w:val="00BA245C"/>
    <w:rsid w:val="00BA24B1"/>
    <w:rsid w:val="00BA255F"/>
    <w:rsid w:val="00BA25F4"/>
    <w:rsid w:val="00BA2C9C"/>
    <w:rsid w:val="00BA3208"/>
    <w:rsid w:val="00BA3649"/>
    <w:rsid w:val="00BA38EC"/>
    <w:rsid w:val="00BA3C73"/>
    <w:rsid w:val="00BA424D"/>
    <w:rsid w:val="00BA431F"/>
    <w:rsid w:val="00BA4BC1"/>
    <w:rsid w:val="00BA5445"/>
    <w:rsid w:val="00BA603C"/>
    <w:rsid w:val="00BA6267"/>
    <w:rsid w:val="00BA660F"/>
    <w:rsid w:val="00BA675A"/>
    <w:rsid w:val="00BA694A"/>
    <w:rsid w:val="00BA6A08"/>
    <w:rsid w:val="00BA6FB6"/>
    <w:rsid w:val="00BA724E"/>
    <w:rsid w:val="00BA74E8"/>
    <w:rsid w:val="00BA792C"/>
    <w:rsid w:val="00BA7D97"/>
    <w:rsid w:val="00BA7DF1"/>
    <w:rsid w:val="00BB1179"/>
    <w:rsid w:val="00BB131E"/>
    <w:rsid w:val="00BB2379"/>
    <w:rsid w:val="00BB2458"/>
    <w:rsid w:val="00BB287A"/>
    <w:rsid w:val="00BB2B78"/>
    <w:rsid w:val="00BB3206"/>
    <w:rsid w:val="00BB3B54"/>
    <w:rsid w:val="00BB3E4A"/>
    <w:rsid w:val="00BB415C"/>
    <w:rsid w:val="00BB47D4"/>
    <w:rsid w:val="00BB498B"/>
    <w:rsid w:val="00BB4A90"/>
    <w:rsid w:val="00BB4F3D"/>
    <w:rsid w:val="00BB50AC"/>
    <w:rsid w:val="00BB5271"/>
    <w:rsid w:val="00BB5495"/>
    <w:rsid w:val="00BB5C88"/>
    <w:rsid w:val="00BB5D77"/>
    <w:rsid w:val="00BB6412"/>
    <w:rsid w:val="00BB6439"/>
    <w:rsid w:val="00BB66A9"/>
    <w:rsid w:val="00BB6AF5"/>
    <w:rsid w:val="00BB6B95"/>
    <w:rsid w:val="00BB6CA6"/>
    <w:rsid w:val="00BB6E8D"/>
    <w:rsid w:val="00BB6FCC"/>
    <w:rsid w:val="00BB72DF"/>
    <w:rsid w:val="00BB7732"/>
    <w:rsid w:val="00BB7806"/>
    <w:rsid w:val="00BC0199"/>
    <w:rsid w:val="00BC0A27"/>
    <w:rsid w:val="00BC110F"/>
    <w:rsid w:val="00BC161C"/>
    <w:rsid w:val="00BC3366"/>
    <w:rsid w:val="00BC365F"/>
    <w:rsid w:val="00BC4016"/>
    <w:rsid w:val="00BC4027"/>
    <w:rsid w:val="00BC42F6"/>
    <w:rsid w:val="00BC464A"/>
    <w:rsid w:val="00BC56B4"/>
    <w:rsid w:val="00BC5D4F"/>
    <w:rsid w:val="00BC614D"/>
    <w:rsid w:val="00BC620F"/>
    <w:rsid w:val="00BC6434"/>
    <w:rsid w:val="00BC64C2"/>
    <w:rsid w:val="00BC6E4A"/>
    <w:rsid w:val="00BC6E7F"/>
    <w:rsid w:val="00BC71E1"/>
    <w:rsid w:val="00BC72B5"/>
    <w:rsid w:val="00BC7587"/>
    <w:rsid w:val="00BC7B54"/>
    <w:rsid w:val="00BC7EF2"/>
    <w:rsid w:val="00BD0477"/>
    <w:rsid w:val="00BD0EDD"/>
    <w:rsid w:val="00BD0FE4"/>
    <w:rsid w:val="00BD104F"/>
    <w:rsid w:val="00BD1924"/>
    <w:rsid w:val="00BD1CDE"/>
    <w:rsid w:val="00BD234A"/>
    <w:rsid w:val="00BD2417"/>
    <w:rsid w:val="00BD26BD"/>
    <w:rsid w:val="00BD2EC7"/>
    <w:rsid w:val="00BD3D07"/>
    <w:rsid w:val="00BD3F34"/>
    <w:rsid w:val="00BD4159"/>
    <w:rsid w:val="00BD41AD"/>
    <w:rsid w:val="00BD44B7"/>
    <w:rsid w:val="00BD4C4D"/>
    <w:rsid w:val="00BD4EE6"/>
    <w:rsid w:val="00BD62AF"/>
    <w:rsid w:val="00BD6413"/>
    <w:rsid w:val="00BD65A5"/>
    <w:rsid w:val="00BD67E5"/>
    <w:rsid w:val="00BD68EA"/>
    <w:rsid w:val="00BD68F0"/>
    <w:rsid w:val="00BD69C3"/>
    <w:rsid w:val="00BD6B0C"/>
    <w:rsid w:val="00BD6C56"/>
    <w:rsid w:val="00BD73EA"/>
    <w:rsid w:val="00BD78AF"/>
    <w:rsid w:val="00BD79B2"/>
    <w:rsid w:val="00BE05A7"/>
    <w:rsid w:val="00BE09EA"/>
    <w:rsid w:val="00BE0F9A"/>
    <w:rsid w:val="00BE1349"/>
    <w:rsid w:val="00BE1FE5"/>
    <w:rsid w:val="00BE275E"/>
    <w:rsid w:val="00BE2848"/>
    <w:rsid w:val="00BE38BD"/>
    <w:rsid w:val="00BE3A4F"/>
    <w:rsid w:val="00BE3C4C"/>
    <w:rsid w:val="00BE44DC"/>
    <w:rsid w:val="00BE4819"/>
    <w:rsid w:val="00BE48DE"/>
    <w:rsid w:val="00BE4E2A"/>
    <w:rsid w:val="00BE52AB"/>
    <w:rsid w:val="00BE5BBE"/>
    <w:rsid w:val="00BE5C1B"/>
    <w:rsid w:val="00BE6574"/>
    <w:rsid w:val="00BE6B8F"/>
    <w:rsid w:val="00BE7C62"/>
    <w:rsid w:val="00BE7E58"/>
    <w:rsid w:val="00BF0458"/>
    <w:rsid w:val="00BF08A5"/>
    <w:rsid w:val="00BF0FA5"/>
    <w:rsid w:val="00BF136D"/>
    <w:rsid w:val="00BF1CD3"/>
    <w:rsid w:val="00BF1E6B"/>
    <w:rsid w:val="00BF1FF6"/>
    <w:rsid w:val="00BF20FD"/>
    <w:rsid w:val="00BF2847"/>
    <w:rsid w:val="00BF297D"/>
    <w:rsid w:val="00BF298D"/>
    <w:rsid w:val="00BF3683"/>
    <w:rsid w:val="00BF371D"/>
    <w:rsid w:val="00BF37FD"/>
    <w:rsid w:val="00BF3BAC"/>
    <w:rsid w:val="00BF48D6"/>
    <w:rsid w:val="00BF49AB"/>
    <w:rsid w:val="00BF59B2"/>
    <w:rsid w:val="00BF5BFC"/>
    <w:rsid w:val="00BF63FD"/>
    <w:rsid w:val="00BF6906"/>
    <w:rsid w:val="00BF69CC"/>
    <w:rsid w:val="00BF6FE4"/>
    <w:rsid w:val="00BF7398"/>
    <w:rsid w:val="00BF747F"/>
    <w:rsid w:val="00BF7D6B"/>
    <w:rsid w:val="00BF7DD0"/>
    <w:rsid w:val="00C00298"/>
    <w:rsid w:val="00C007A4"/>
    <w:rsid w:val="00C00981"/>
    <w:rsid w:val="00C0133F"/>
    <w:rsid w:val="00C0141E"/>
    <w:rsid w:val="00C01A88"/>
    <w:rsid w:val="00C01C81"/>
    <w:rsid w:val="00C02174"/>
    <w:rsid w:val="00C022BC"/>
    <w:rsid w:val="00C02A86"/>
    <w:rsid w:val="00C02A96"/>
    <w:rsid w:val="00C03367"/>
    <w:rsid w:val="00C042AB"/>
    <w:rsid w:val="00C04895"/>
    <w:rsid w:val="00C0645C"/>
    <w:rsid w:val="00C066F8"/>
    <w:rsid w:val="00C06987"/>
    <w:rsid w:val="00C06C45"/>
    <w:rsid w:val="00C06D7B"/>
    <w:rsid w:val="00C06ED7"/>
    <w:rsid w:val="00C0710A"/>
    <w:rsid w:val="00C075BF"/>
    <w:rsid w:val="00C078FE"/>
    <w:rsid w:val="00C079F7"/>
    <w:rsid w:val="00C120F5"/>
    <w:rsid w:val="00C122A7"/>
    <w:rsid w:val="00C124D0"/>
    <w:rsid w:val="00C125FF"/>
    <w:rsid w:val="00C12A7B"/>
    <w:rsid w:val="00C12F5C"/>
    <w:rsid w:val="00C1326A"/>
    <w:rsid w:val="00C13C1D"/>
    <w:rsid w:val="00C13EDE"/>
    <w:rsid w:val="00C1408E"/>
    <w:rsid w:val="00C146CE"/>
    <w:rsid w:val="00C14997"/>
    <w:rsid w:val="00C14EB7"/>
    <w:rsid w:val="00C156B9"/>
    <w:rsid w:val="00C158AE"/>
    <w:rsid w:val="00C16FAB"/>
    <w:rsid w:val="00C16FC8"/>
    <w:rsid w:val="00C17166"/>
    <w:rsid w:val="00C17A1E"/>
    <w:rsid w:val="00C20428"/>
    <w:rsid w:val="00C20AA5"/>
    <w:rsid w:val="00C2134F"/>
    <w:rsid w:val="00C21627"/>
    <w:rsid w:val="00C22058"/>
    <w:rsid w:val="00C22348"/>
    <w:rsid w:val="00C2282C"/>
    <w:rsid w:val="00C22AE7"/>
    <w:rsid w:val="00C22B24"/>
    <w:rsid w:val="00C22EDD"/>
    <w:rsid w:val="00C22F38"/>
    <w:rsid w:val="00C2325E"/>
    <w:rsid w:val="00C235C0"/>
    <w:rsid w:val="00C23CA3"/>
    <w:rsid w:val="00C23DFF"/>
    <w:rsid w:val="00C243AF"/>
    <w:rsid w:val="00C24460"/>
    <w:rsid w:val="00C246B2"/>
    <w:rsid w:val="00C24CF3"/>
    <w:rsid w:val="00C24D4A"/>
    <w:rsid w:val="00C257ED"/>
    <w:rsid w:val="00C263ED"/>
    <w:rsid w:val="00C2641F"/>
    <w:rsid w:val="00C26696"/>
    <w:rsid w:val="00C26A16"/>
    <w:rsid w:val="00C273CD"/>
    <w:rsid w:val="00C27766"/>
    <w:rsid w:val="00C27AEA"/>
    <w:rsid w:val="00C27C67"/>
    <w:rsid w:val="00C305AC"/>
    <w:rsid w:val="00C30688"/>
    <w:rsid w:val="00C306C8"/>
    <w:rsid w:val="00C30734"/>
    <w:rsid w:val="00C3073E"/>
    <w:rsid w:val="00C30B28"/>
    <w:rsid w:val="00C30D70"/>
    <w:rsid w:val="00C3174C"/>
    <w:rsid w:val="00C31BA9"/>
    <w:rsid w:val="00C31D4D"/>
    <w:rsid w:val="00C33230"/>
    <w:rsid w:val="00C333AE"/>
    <w:rsid w:val="00C3384F"/>
    <w:rsid w:val="00C34108"/>
    <w:rsid w:val="00C342A3"/>
    <w:rsid w:val="00C34596"/>
    <w:rsid w:val="00C34A7F"/>
    <w:rsid w:val="00C34D8D"/>
    <w:rsid w:val="00C34F13"/>
    <w:rsid w:val="00C35751"/>
    <w:rsid w:val="00C35A11"/>
    <w:rsid w:val="00C36158"/>
    <w:rsid w:val="00C36441"/>
    <w:rsid w:val="00C365BA"/>
    <w:rsid w:val="00C367EB"/>
    <w:rsid w:val="00C36910"/>
    <w:rsid w:val="00C36953"/>
    <w:rsid w:val="00C3726E"/>
    <w:rsid w:val="00C37547"/>
    <w:rsid w:val="00C37C47"/>
    <w:rsid w:val="00C37E5C"/>
    <w:rsid w:val="00C40318"/>
    <w:rsid w:val="00C407EF"/>
    <w:rsid w:val="00C40E6A"/>
    <w:rsid w:val="00C4142F"/>
    <w:rsid w:val="00C41A4D"/>
    <w:rsid w:val="00C41D69"/>
    <w:rsid w:val="00C41F59"/>
    <w:rsid w:val="00C41FA4"/>
    <w:rsid w:val="00C42733"/>
    <w:rsid w:val="00C4293F"/>
    <w:rsid w:val="00C42F27"/>
    <w:rsid w:val="00C43218"/>
    <w:rsid w:val="00C433F2"/>
    <w:rsid w:val="00C436A5"/>
    <w:rsid w:val="00C443EE"/>
    <w:rsid w:val="00C445A1"/>
    <w:rsid w:val="00C44F71"/>
    <w:rsid w:val="00C45327"/>
    <w:rsid w:val="00C4551B"/>
    <w:rsid w:val="00C457A0"/>
    <w:rsid w:val="00C45B69"/>
    <w:rsid w:val="00C45E72"/>
    <w:rsid w:val="00C46831"/>
    <w:rsid w:val="00C47FE4"/>
    <w:rsid w:val="00C51023"/>
    <w:rsid w:val="00C515F4"/>
    <w:rsid w:val="00C51ACA"/>
    <w:rsid w:val="00C51F25"/>
    <w:rsid w:val="00C53982"/>
    <w:rsid w:val="00C53DD8"/>
    <w:rsid w:val="00C548CC"/>
    <w:rsid w:val="00C5592D"/>
    <w:rsid w:val="00C55BB5"/>
    <w:rsid w:val="00C566E4"/>
    <w:rsid w:val="00C569D4"/>
    <w:rsid w:val="00C56FD5"/>
    <w:rsid w:val="00C5727F"/>
    <w:rsid w:val="00C573DA"/>
    <w:rsid w:val="00C576C4"/>
    <w:rsid w:val="00C57CA6"/>
    <w:rsid w:val="00C60735"/>
    <w:rsid w:val="00C60A5E"/>
    <w:rsid w:val="00C6101E"/>
    <w:rsid w:val="00C61463"/>
    <w:rsid w:val="00C61C7F"/>
    <w:rsid w:val="00C61E4D"/>
    <w:rsid w:val="00C61FB6"/>
    <w:rsid w:val="00C6242C"/>
    <w:rsid w:val="00C62AC4"/>
    <w:rsid w:val="00C62D51"/>
    <w:rsid w:val="00C63011"/>
    <w:rsid w:val="00C63211"/>
    <w:rsid w:val="00C635CE"/>
    <w:rsid w:val="00C636F3"/>
    <w:rsid w:val="00C6394D"/>
    <w:rsid w:val="00C63FFE"/>
    <w:rsid w:val="00C64095"/>
    <w:rsid w:val="00C64490"/>
    <w:rsid w:val="00C64A92"/>
    <w:rsid w:val="00C64E91"/>
    <w:rsid w:val="00C64F84"/>
    <w:rsid w:val="00C653C2"/>
    <w:rsid w:val="00C65F32"/>
    <w:rsid w:val="00C66231"/>
    <w:rsid w:val="00C66DD3"/>
    <w:rsid w:val="00C67187"/>
    <w:rsid w:val="00C6739D"/>
    <w:rsid w:val="00C67470"/>
    <w:rsid w:val="00C7034D"/>
    <w:rsid w:val="00C70602"/>
    <w:rsid w:val="00C70634"/>
    <w:rsid w:val="00C70756"/>
    <w:rsid w:val="00C70AA7"/>
    <w:rsid w:val="00C70DC3"/>
    <w:rsid w:val="00C70FD0"/>
    <w:rsid w:val="00C710A4"/>
    <w:rsid w:val="00C71155"/>
    <w:rsid w:val="00C713A3"/>
    <w:rsid w:val="00C7140B"/>
    <w:rsid w:val="00C71432"/>
    <w:rsid w:val="00C7143D"/>
    <w:rsid w:val="00C71608"/>
    <w:rsid w:val="00C71FD6"/>
    <w:rsid w:val="00C730BA"/>
    <w:rsid w:val="00C73627"/>
    <w:rsid w:val="00C7401A"/>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6"/>
    <w:rsid w:val="00C8108D"/>
    <w:rsid w:val="00C810E2"/>
    <w:rsid w:val="00C814C5"/>
    <w:rsid w:val="00C81564"/>
    <w:rsid w:val="00C8211F"/>
    <w:rsid w:val="00C82510"/>
    <w:rsid w:val="00C82794"/>
    <w:rsid w:val="00C82D9C"/>
    <w:rsid w:val="00C83CE2"/>
    <w:rsid w:val="00C843E7"/>
    <w:rsid w:val="00C8452E"/>
    <w:rsid w:val="00C8498F"/>
    <w:rsid w:val="00C8575C"/>
    <w:rsid w:val="00C85DCA"/>
    <w:rsid w:val="00C85FDB"/>
    <w:rsid w:val="00C8609F"/>
    <w:rsid w:val="00C860F3"/>
    <w:rsid w:val="00C86B24"/>
    <w:rsid w:val="00C8701E"/>
    <w:rsid w:val="00C87441"/>
    <w:rsid w:val="00C87E56"/>
    <w:rsid w:val="00C87E78"/>
    <w:rsid w:val="00C87F6E"/>
    <w:rsid w:val="00C90008"/>
    <w:rsid w:val="00C901BF"/>
    <w:rsid w:val="00C90AD4"/>
    <w:rsid w:val="00C90B31"/>
    <w:rsid w:val="00C911E2"/>
    <w:rsid w:val="00C91634"/>
    <w:rsid w:val="00C91926"/>
    <w:rsid w:val="00C91DA3"/>
    <w:rsid w:val="00C9209E"/>
    <w:rsid w:val="00C925CA"/>
    <w:rsid w:val="00C926F6"/>
    <w:rsid w:val="00C9294A"/>
    <w:rsid w:val="00C92F32"/>
    <w:rsid w:val="00C9302D"/>
    <w:rsid w:val="00C932C7"/>
    <w:rsid w:val="00C94162"/>
    <w:rsid w:val="00C94552"/>
    <w:rsid w:val="00C94FB1"/>
    <w:rsid w:val="00C95309"/>
    <w:rsid w:val="00C955DC"/>
    <w:rsid w:val="00C95A0C"/>
    <w:rsid w:val="00C95F0E"/>
    <w:rsid w:val="00C96141"/>
    <w:rsid w:val="00C9623B"/>
    <w:rsid w:val="00C968CA"/>
    <w:rsid w:val="00C96A22"/>
    <w:rsid w:val="00C977EA"/>
    <w:rsid w:val="00C978DC"/>
    <w:rsid w:val="00C97913"/>
    <w:rsid w:val="00C979E8"/>
    <w:rsid w:val="00C97E4A"/>
    <w:rsid w:val="00C97E62"/>
    <w:rsid w:val="00CA04E2"/>
    <w:rsid w:val="00CA0725"/>
    <w:rsid w:val="00CA09FB"/>
    <w:rsid w:val="00CA10E3"/>
    <w:rsid w:val="00CA136A"/>
    <w:rsid w:val="00CA1C41"/>
    <w:rsid w:val="00CA1DC1"/>
    <w:rsid w:val="00CA1E44"/>
    <w:rsid w:val="00CA2391"/>
    <w:rsid w:val="00CA2992"/>
    <w:rsid w:val="00CA2DF5"/>
    <w:rsid w:val="00CA3BA2"/>
    <w:rsid w:val="00CA3C98"/>
    <w:rsid w:val="00CA400B"/>
    <w:rsid w:val="00CA42A1"/>
    <w:rsid w:val="00CA4D0F"/>
    <w:rsid w:val="00CA4D1C"/>
    <w:rsid w:val="00CA4D8B"/>
    <w:rsid w:val="00CA4ED9"/>
    <w:rsid w:val="00CA4F1E"/>
    <w:rsid w:val="00CA59AE"/>
    <w:rsid w:val="00CA5AB1"/>
    <w:rsid w:val="00CA5DE6"/>
    <w:rsid w:val="00CA5ED5"/>
    <w:rsid w:val="00CA6038"/>
    <w:rsid w:val="00CA641C"/>
    <w:rsid w:val="00CA6434"/>
    <w:rsid w:val="00CA68B7"/>
    <w:rsid w:val="00CA68E8"/>
    <w:rsid w:val="00CA6BFB"/>
    <w:rsid w:val="00CB1A44"/>
    <w:rsid w:val="00CB1B9E"/>
    <w:rsid w:val="00CB287A"/>
    <w:rsid w:val="00CB4C00"/>
    <w:rsid w:val="00CB4C09"/>
    <w:rsid w:val="00CB5568"/>
    <w:rsid w:val="00CB5634"/>
    <w:rsid w:val="00CB624B"/>
    <w:rsid w:val="00CB6621"/>
    <w:rsid w:val="00CB6EB3"/>
    <w:rsid w:val="00CB7011"/>
    <w:rsid w:val="00CB7124"/>
    <w:rsid w:val="00CC04A3"/>
    <w:rsid w:val="00CC0718"/>
    <w:rsid w:val="00CC091C"/>
    <w:rsid w:val="00CC1349"/>
    <w:rsid w:val="00CC141E"/>
    <w:rsid w:val="00CC241E"/>
    <w:rsid w:val="00CC27DF"/>
    <w:rsid w:val="00CC2BE5"/>
    <w:rsid w:val="00CC2E52"/>
    <w:rsid w:val="00CC3558"/>
    <w:rsid w:val="00CC3C74"/>
    <w:rsid w:val="00CC3DE1"/>
    <w:rsid w:val="00CC3ED1"/>
    <w:rsid w:val="00CC4131"/>
    <w:rsid w:val="00CC44A4"/>
    <w:rsid w:val="00CC4C3E"/>
    <w:rsid w:val="00CC4F79"/>
    <w:rsid w:val="00CC6EBA"/>
    <w:rsid w:val="00CC704D"/>
    <w:rsid w:val="00CC7563"/>
    <w:rsid w:val="00CC75D1"/>
    <w:rsid w:val="00CD01E3"/>
    <w:rsid w:val="00CD0630"/>
    <w:rsid w:val="00CD0CFD"/>
    <w:rsid w:val="00CD1935"/>
    <w:rsid w:val="00CD1F65"/>
    <w:rsid w:val="00CD2168"/>
    <w:rsid w:val="00CD26FC"/>
    <w:rsid w:val="00CD28F1"/>
    <w:rsid w:val="00CD3838"/>
    <w:rsid w:val="00CD486F"/>
    <w:rsid w:val="00CD57D4"/>
    <w:rsid w:val="00CD5BCF"/>
    <w:rsid w:val="00CD5C5E"/>
    <w:rsid w:val="00CD5E21"/>
    <w:rsid w:val="00CD6988"/>
    <w:rsid w:val="00CD70F0"/>
    <w:rsid w:val="00CD796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86F"/>
    <w:rsid w:val="00CE3B19"/>
    <w:rsid w:val="00CE3C81"/>
    <w:rsid w:val="00CE422D"/>
    <w:rsid w:val="00CE4880"/>
    <w:rsid w:val="00CE494E"/>
    <w:rsid w:val="00CE4CFA"/>
    <w:rsid w:val="00CE521F"/>
    <w:rsid w:val="00CE56D5"/>
    <w:rsid w:val="00CE5F11"/>
    <w:rsid w:val="00CE61D7"/>
    <w:rsid w:val="00CE61FE"/>
    <w:rsid w:val="00CE6785"/>
    <w:rsid w:val="00CE6EA5"/>
    <w:rsid w:val="00CE7308"/>
    <w:rsid w:val="00CE7D87"/>
    <w:rsid w:val="00CF0008"/>
    <w:rsid w:val="00CF0D64"/>
    <w:rsid w:val="00CF101A"/>
    <w:rsid w:val="00CF1928"/>
    <w:rsid w:val="00CF1B23"/>
    <w:rsid w:val="00CF1D10"/>
    <w:rsid w:val="00CF1E4D"/>
    <w:rsid w:val="00CF20CD"/>
    <w:rsid w:val="00CF259F"/>
    <w:rsid w:val="00CF27A0"/>
    <w:rsid w:val="00CF2D58"/>
    <w:rsid w:val="00CF2E4C"/>
    <w:rsid w:val="00CF2FEF"/>
    <w:rsid w:val="00CF33B9"/>
    <w:rsid w:val="00CF379A"/>
    <w:rsid w:val="00CF40BC"/>
    <w:rsid w:val="00CF47E6"/>
    <w:rsid w:val="00CF47EE"/>
    <w:rsid w:val="00CF63FB"/>
    <w:rsid w:val="00CF6D26"/>
    <w:rsid w:val="00CF7BBE"/>
    <w:rsid w:val="00D0007E"/>
    <w:rsid w:val="00D00120"/>
    <w:rsid w:val="00D008B4"/>
    <w:rsid w:val="00D00C82"/>
    <w:rsid w:val="00D01565"/>
    <w:rsid w:val="00D01732"/>
    <w:rsid w:val="00D024B2"/>
    <w:rsid w:val="00D028E5"/>
    <w:rsid w:val="00D030B1"/>
    <w:rsid w:val="00D035BB"/>
    <w:rsid w:val="00D035BD"/>
    <w:rsid w:val="00D03605"/>
    <w:rsid w:val="00D03D12"/>
    <w:rsid w:val="00D03F1B"/>
    <w:rsid w:val="00D040BF"/>
    <w:rsid w:val="00D041D4"/>
    <w:rsid w:val="00D0433C"/>
    <w:rsid w:val="00D049B3"/>
    <w:rsid w:val="00D04A25"/>
    <w:rsid w:val="00D04C90"/>
    <w:rsid w:val="00D0549D"/>
    <w:rsid w:val="00D05548"/>
    <w:rsid w:val="00D05AEA"/>
    <w:rsid w:val="00D068B3"/>
    <w:rsid w:val="00D06AB6"/>
    <w:rsid w:val="00D06BC6"/>
    <w:rsid w:val="00D071B4"/>
    <w:rsid w:val="00D07429"/>
    <w:rsid w:val="00D078D1"/>
    <w:rsid w:val="00D07A78"/>
    <w:rsid w:val="00D07DBF"/>
    <w:rsid w:val="00D07DF9"/>
    <w:rsid w:val="00D10182"/>
    <w:rsid w:val="00D1039A"/>
    <w:rsid w:val="00D1054A"/>
    <w:rsid w:val="00D1255F"/>
    <w:rsid w:val="00D12F00"/>
    <w:rsid w:val="00D1327F"/>
    <w:rsid w:val="00D13858"/>
    <w:rsid w:val="00D13AC1"/>
    <w:rsid w:val="00D13C8C"/>
    <w:rsid w:val="00D1444E"/>
    <w:rsid w:val="00D148FF"/>
    <w:rsid w:val="00D14911"/>
    <w:rsid w:val="00D14FBF"/>
    <w:rsid w:val="00D154BE"/>
    <w:rsid w:val="00D15FE0"/>
    <w:rsid w:val="00D1654C"/>
    <w:rsid w:val="00D16B26"/>
    <w:rsid w:val="00D16E9A"/>
    <w:rsid w:val="00D17797"/>
    <w:rsid w:val="00D20082"/>
    <w:rsid w:val="00D20430"/>
    <w:rsid w:val="00D20BB3"/>
    <w:rsid w:val="00D20FE1"/>
    <w:rsid w:val="00D2118A"/>
    <w:rsid w:val="00D217FA"/>
    <w:rsid w:val="00D21CB5"/>
    <w:rsid w:val="00D2210A"/>
    <w:rsid w:val="00D2212C"/>
    <w:rsid w:val="00D2224A"/>
    <w:rsid w:val="00D22577"/>
    <w:rsid w:val="00D22ACC"/>
    <w:rsid w:val="00D23411"/>
    <w:rsid w:val="00D23769"/>
    <w:rsid w:val="00D23CA4"/>
    <w:rsid w:val="00D23CC6"/>
    <w:rsid w:val="00D2420E"/>
    <w:rsid w:val="00D2421E"/>
    <w:rsid w:val="00D24C14"/>
    <w:rsid w:val="00D25045"/>
    <w:rsid w:val="00D2528A"/>
    <w:rsid w:val="00D25616"/>
    <w:rsid w:val="00D25917"/>
    <w:rsid w:val="00D25C34"/>
    <w:rsid w:val="00D2624B"/>
    <w:rsid w:val="00D2674D"/>
    <w:rsid w:val="00D269EC"/>
    <w:rsid w:val="00D26EA3"/>
    <w:rsid w:val="00D26F4B"/>
    <w:rsid w:val="00D271B5"/>
    <w:rsid w:val="00D2786A"/>
    <w:rsid w:val="00D278BE"/>
    <w:rsid w:val="00D278EA"/>
    <w:rsid w:val="00D27BA1"/>
    <w:rsid w:val="00D3035F"/>
    <w:rsid w:val="00D30760"/>
    <w:rsid w:val="00D308B1"/>
    <w:rsid w:val="00D30E93"/>
    <w:rsid w:val="00D311F6"/>
    <w:rsid w:val="00D31D1D"/>
    <w:rsid w:val="00D320A2"/>
    <w:rsid w:val="00D32706"/>
    <w:rsid w:val="00D32821"/>
    <w:rsid w:val="00D33599"/>
    <w:rsid w:val="00D335AF"/>
    <w:rsid w:val="00D33E0B"/>
    <w:rsid w:val="00D340B2"/>
    <w:rsid w:val="00D34FF0"/>
    <w:rsid w:val="00D350FF"/>
    <w:rsid w:val="00D351FF"/>
    <w:rsid w:val="00D35305"/>
    <w:rsid w:val="00D35CC0"/>
    <w:rsid w:val="00D36853"/>
    <w:rsid w:val="00D36C71"/>
    <w:rsid w:val="00D36DE6"/>
    <w:rsid w:val="00D37794"/>
    <w:rsid w:val="00D3792E"/>
    <w:rsid w:val="00D37BFE"/>
    <w:rsid w:val="00D4075E"/>
    <w:rsid w:val="00D40C6A"/>
    <w:rsid w:val="00D40F2E"/>
    <w:rsid w:val="00D411BF"/>
    <w:rsid w:val="00D416F1"/>
    <w:rsid w:val="00D41774"/>
    <w:rsid w:val="00D4247F"/>
    <w:rsid w:val="00D4270A"/>
    <w:rsid w:val="00D42C76"/>
    <w:rsid w:val="00D42E19"/>
    <w:rsid w:val="00D433BC"/>
    <w:rsid w:val="00D43DE4"/>
    <w:rsid w:val="00D44B99"/>
    <w:rsid w:val="00D45267"/>
    <w:rsid w:val="00D45288"/>
    <w:rsid w:val="00D4589C"/>
    <w:rsid w:val="00D45985"/>
    <w:rsid w:val="00D46658"/>
    <w:rsid w:val="00D4676D"/>
    <w:rsid w:val="00D46D22"/>
    <w:rsid w:val="00D46E87"/>
    <w:rsid w:val="00D47975"/>
    <w:rsid w:val="00D47A7B"/>
    <w:rsid w:val="00D47B5F"/>
    <w:rsid w:val="00D5031A"/>
    <w:rsid w:val="00D508AB"/>
    <w:rsid w:val="00D50BF5"/>
    <w:rsid w:val="00D50ED2"/>
    <w:rsid w:val="00D5183A"/>
    <w:rsid w:val="00D51889"/>
    <w:rsid w:val="00D51EB9"/>
    <w:rsid w:val="00D52661"/>
    <w:rsid w:val="00D53077"/>
    <w:rsid w:val="00D53158"/>
    <w:rsid w:val="00D5344C"/>
    <w:rsid w:val="00D53E9C"/>
    <w:rsid w:val="00D54195"/>
    <w:rsid w:val="00D54570"/>
    <w:rsid w:val="00D54C2B"/>
    <w:rsid w:val="00D55291"/>
    <w:rsid w:val="00D559CC"/>
    <w:rsid w:val="00D55BDD"/>
    <w:rsid w:val="00D55D29"/>
    <w:rsid w:val="00D5613B"/>
    <w:rsid w:val="00D562CA"/>
    <w:rsid w:val="00D5644D"/>
    <w:rsid w:val="00D5648F"/>
    <w:rsid w:val="00D569AC"/>
    <w:rsid w:val="00D56D8B"/>
    <w:rsid w:val="00D56FBB"/>
    <w:rsid w:val="00D57424"/>
    <w:rsid w:val="00D574C6"/>
    <w:rsid w:val="00D57693"/>
    <w:rsid w:val="00D601C8"/>
    <w:rsid w:val="00D605CC"/>
    <w:rsid w:val="00D607FC"/>
    <w:rsid w:val="00D61211"/>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5CB"/>
    <w:rsid w:val="00D66B49"/>
    <w:rsid w:val="00D66E9C"/>
    <w:rsid w:val="00D67DB1"/>
    <w:rsid w:val="00D67F16"/>
    <w:rsid w:val="00D7086A"/>
    <w:rsid w:val="00D7093F"/>
    <w:rsid w:val="00D70E4D"/>
    <w:rsid w:val="00D7157A"/>
    <w:rsid w:val="00D71ED5"/>
    <w:rsid w:val="00D72143"/>
    <w:rsid w:val="00D72322"/>
    <w:rsid w:val="00D725F2"/>
    <w:rsid w:val="00D72864"/>
    <w:rsid w:val="00D7295A"/>
    <w:rsid w:val="00D72B31"/>
    <w:rsid w:val="00D731DC"/>
    <w:rsid w:val="00D73E8A"/>
    <w:rsid w:val="00D743DD"/>
    <w:rsid w:val="00D746B1"/>
    <w:rsid w:val="00D7478C"/>
    <w:rsid w:val="00D7489E"/>
    <w:rsid w:val="00D75591"/>
    <w:rsid w:val="00D75BE5"/>
    <w:rsid w:val="00D77044"/>
    <w:rsid w:val="00D770AA"/>
    <w:rsid w:val="00D80B11"/>
    <w:rsid w:val="00D81519"/>
    <w:rsid w:val="00D82532"/>
    <w:rsid w:val="00D8298A"/>
    <w:rsid w:val="00D85090"/>
    <w:rsid w:val="00D85833"/>
    <w:rsid w:val="00D85CD7"/>
    <w:rsid w:val="00D8695F"/>
    <w:rsid w:val="00D8784F"/>
    <w:rsid w:val="00D8793E"/>
    <w:rsid w:val="00D87F81"/>
    <w:rsid w:val="00D90051"/>
    <w:rsid w:val="00D90629"/>
    <w:rsid w:val="00D90735"/>
    <w:rsid w:val="00D907EB"/>
    <w:rsid w:val="00D90901"/>
    <w:rsid w:val="00D90D86"/>
    <w:rsid w:val="00D91300"/>
    <w:rsid w:val="00D91336"/>
    <w:rsid w:val="00D9197D"/>
    <w:rsid w:val="00D91CBF"/>
    <w:rsid w:val="00D91F03"/>
    <w:rsid w:val="00D925F8"/>
    <w:rsid w:val="00D928E7"/>
    <w:rsid w:val="00D92C9E"/>
    <w:rsid w:val="00D92CAF"/>
    <w:rsid w:val="00D92D19"/>
    <w:rsid w:val="00D93D67"/>
    <w:rsid w:val="00D9428F"/>
    <w:rsid w:val="00D944E5"/>
    <w:rsid w:val="00D94544"/>
    <w:rsid w:val="00D95319"/>
    <w:rsid w:val="00D954EF"/>
    <w:rsid w:val="00D95529"/>
    <w:rsid w:val="00D9647D"/>
    <w:rsid w:val="00D969F2"/>
    <w:rsid w:val="00D969F9"/>
    <w:rsid w:val="00D972D2"/>
    <w:rsid w:val="00D97312"/>
    <w:rsid w:val="00D97617"/>
    <w:rsid w:val="00DA00E3"/>
    <w:rsid w:val="00DA06E0"/>
    <w:rsid w:val="00DA1248"/>
    <w:rsid w:val="00DA1438"/>
    <w:rsid w:val="00DA14FA"/>
    <w:rsid w:val="00DA30AD"/>
    <w:rsid w:val="00DA312A"/>
    <w:rsid w:val="00DA3155"/>
    <w:rsid w:val="00DA36F0"/>
    <w:rsid w:val="00DA4A1C"/>
    <w:rsid w:val="00DA4A7A"/>
    <w:rsid w:val="00DA60F2"/>
    <w:rsid w:val="00DA62D9"/>
    <w:rsid w:val="00DA6A89"/>
    <w:rsid w:val="00DA7454"/>
    <w:rsid w:val="00DA7733"/>
    <w:rsid w:val="00DA7DD9"/>
    <w:rsid w:val="00DB02F8"/>
    <w:rsid w:val="00DB040A"/>
    <w:rsid w:val="00DB09BA"/>
    <w:rsid w:val="00DB0AA0"/>
    <w:rsid w:val="00DB0F15"/>
    <w:rsid w:val="00DB2057"/>
    <w:rsid w:val="00DB211D"/>
    <w:rsid w:val="00DB2213"/>
    <w:rsid w:val="00DB22C9"/>
    <w:rsid w:val="00DB2663"/>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351"/>
    <w:rsid w:val="00DB63A8"/>
    <w:rsid w:val="00DB6ACB"/>
    <w:rsid w:val="00DB6FD0"/>
    <w:rsid w:val="00DB73DD"/>
    <w:rsid w:val="00DB7960"/>
    <w:rsid w:val="00DB7E51"/>
    <w:rsid w:val="00DB7FD0"/>
    <w:rsid w:val="00DC00D2"/>
    <w:rsid w:val="00DC0371"/>
    <w:rsid w:val="00DC0787"/>
    <w:rsid w:val="00DC07DA"/>
    <w:rsid w:val="00DC114C"/>
    <w:rsid w:val="00DC170E"/>
    <w:rsid w:val="00DC1E02"/>
    <w:rsid w:val="00DC2F16"/>
    <w:rsid w:val="00DC311E"/>
    <w:rsid w:val="00DC3BAE"/>
    <w:rsid w:val="00DC407C"/>
    <w:rsid w:val="00DC4E47"/>
    <w:rsid w:val="00DC506A"/>
    <w:rsid w:val="00DC50E4"/>
    <w:rsid w:val="00DC5211"/>
    <w:rsid w:val="00DC5216"/>
    <w:rsid w:val="00DC538A"/>
    <w:rsid w:val="00DC55FC"/>
    <w:rsid w:val="00DC5EB3"/>
    <w:rsid w:val="00DC6B37"/>
    <w:rsid w:val="00DC6C57"/>
    <w:rsid w:val="00DC6FE7"/>
    <w:rsid w:val="00DC7494"/>
    <w:rsid w:val="00DC7607"/>
    <w:rsid w:val="00DC76DF"/>
    <w:rsid w:val="00DC7823"/>
    <w:rsid w:val="00DC7D95"/>
    <w:rsid w:val="00DD0ACE"/>
    <w:rsid w:val="00DD0C49"/>
    <w:rsid w:val="00DD17F0"/>
    <w:rsid w:val="00DD259E"/>
    <w:rsid w:val="00DD26C0"/>
    <w:rsid w:val="00DD26FA"/>
    <w:rsid w:val="00DD2756"/>
    <w:rsid w:val="00DD2871"/>
    <w:rsid w:val="00DD3193"/>
    <w:rsid w:val="00DD361E"/>
    <w:rsid w:val="00DD4347"/>
    <w:rsid w:val="00DD4C23"/>
    <w:rsid w:val="00DD7204"/>
    <w:rsid w:val="00DD744E"/>
    <w:rsid w:val="00DD76D8"/>
    <w:rsid w:val="00DD7D11"/>
    <w:rsid w:val="00DD7FC7"/>
    <w:rsid w:val="00DE0101"/>
    <w:rsid w:val="00DE0154"/>
    <w:rsid w:val="00DE05FF"/>
    <w:rsid w:val="00DE11C5"/>
    <w:rsid w:val="00DE30BF"/>
    <w:rsid w:val="00DE450C"/>
    <w:rsid w:val="00DE45B6"/>
    <w:rsid w:val="00DE4D06"/>
    <w:rsid w:val="00DE5108"/>
    <w:rsid w:val="00DE5187"/>
    <w:rsid w:val="00DE57A4"/>
    <w:rsid w:val="00DE6A4A"/>
    <w:rsid w:val="00DE70A0"/>
    <w:rsid w:val="00DF01C4"/>
    <w:rsid w:val="00DF0952"/>
    <w:rsid w:val="00DF0AB2"/>
    <w:rsid w:val="00DF12D7"/>
    <w:rsid w:val="00DF18CF"/>
    <w:rsid w:val="00DF1B29"/>
    <w:rsid w:val="00DF1D49"/>
    <w:rsid w:val="00DF2324"/>
    <w:rsid w:val="00DF2588"/>
    <w:rsid w:val="00DF26E9"/>
    <w:rsid w:val="00DF38C4"/>
    <w:rsid w:val="00DF3A3C"/>
    <w:rsid w:val="00DF3B8D"/>
    <w:rsid w:val="00DF428B"/>
    <w:rsid w:val="00DF4AB5"/>
    <w:rsid w:val="00DF5060"/>
    <w:rsid w:val="00DF628C"/>
    <w:rsid w:val="00DF65BC"/>
    <w:rsid w:val="00DF6795"/>
    <w:rsid w:val="00DF6DE4"/>
    <w:rsid w:val="00DF6FDB"/>
    <w:rsid w:val="00DF7BCA"/>
    <w:rsid w:val="00E00220"/>
    <w:rsid w:val="00E004A6"/>
    <w:rsid w:val="00E00538"/>
    <w:rsid w:val="00E00954"/>
    <w:rsid w:val="00E010F4"/>
    <w:rsid w:val="00E015E3"/>
    <w:rsid w:val="00E021D5"/>
    <w:rsid w:val="00E0227E"/>
    <w:rsid w:val="00E022EC"/>
    <w:rsid w:val="00E025ED"/>
    <w:rsid w:val="00E02698"/>
    <w:rsid w:val="00E02C51"/>
    <w:rsid w:val="00E032F2"/>
    <w:rsid w:val="00E04935"/>
    <w:rsid w:val="00E04DF6"/>
    <w:rsid w:val="00E04ED9"/>
    <w:rsid w:val="00E05141"/>
    <w:rsid w:val="00E052B1"/>
    <w:rsid w:val="00E05311"/>
    <w:rsid w:val="00E057DC"/>
    <w:rsid w:val="00E05A3A"/>
    <w:rsid w:val="00E0601A"/>
    <w:rsid w:val="00E06389"/>
    <w:rsid w:val="00E063B8"/>
    <w:rsid w:val="00E06738"/>
    <w:rsid w:val="00E06DDC"/>
    <w:rsid w:val="00E06E2C"/>
    <w:rsid w:val="00E071A6"/>
    <w:rsid w:val="00E074FA"/>
    <w:rsid w:val="00E07A1E"/>
    <w:rsid w:val="00E07F94"/>
    <w:rsid w:val="00E102E3"/>
    <w:rsid w:val="00E10443"/>
    <w:rsid w:val="00E105FB"/>
    <w:rsid w:val="00E10C2A"/>
    <w:rsid w:val="00E10CFC"/>
    <w:rsid w:val="00E117BB"/>
    <w:rsid w:val="00E11A18"/>
    <w:rsid w:val="00E12037"/>
    <w:rsid w:val="00E1204D"/>
    <w:rsid w:val="00E125C2"/>
    <w:rsid w:val="00E135C9"/>
    <w:rsid w:val="00E13BEC"/>
    <w:rsid w:val="00E13C60"/>
    <w:rsid w:val="00E143E5"/>
    <w:rsid w:val="00E144F7"/>
    <w:rsid w:val="00E15349"/>
    <w:rsid w:val="00E1568B"/>
    <w:rsid w:val="00E15F44"/>
    <w:rsid w:val="00E15FB1"/>
    <w:rsid w:val="00E160F3"/>
    <w:rsid w:val="00E16F30"/>
    <w:rsid w:val="00E171BD"/>
    <w:rsid w:val="00E17227"/>
    <w:rsid w:val="00E17888"/>
    <w:rsid w:val="00E17B8C"/>
    <w:rsid w:val="00E17E31"/>
    <w:rsid w:val="00E201C7"/>
    <w:rsid w:val="00E203E1"/>
    <w:rsid w:val="00E2065A"/>
    <w:rsid w:val="00E2087D"/>
    <w:rsid w:val="00E20EF2"/>
    <w:rsid w:val="00E2100D"/>
    <w:rsid w:val="00E210EF"/>
    <w:rsid w:val="00E21212"/>
    <w:rsid w:val="00E21265"/>
    <w:rsid w:val="00E2127D"/>
    <w:rsid w:val="00E214AA"/>
    <w:rsid w:val="00E21D29"/>
    <w:rsid w:val="00E228B4"/>
    <w:rsid w:val="00E229FA"/>
    <w:rsid w:val="00E23017"/>
    <w:rsid w:val="00E2342F"/>
    <w:rsid w:val="00E23A3B"/>
    <w:rsid w:val="00E23B8B"/>
    <w:rsid w:val="00E23C67"/>
    <w:rsid w:val="00E2486B"/>
    <w:rsid w:val="00E248FA"/>
    <w:rsid w:val="00E24E81"/>
    <w:rsid w:val="00E24F02"/>
    <w:rsid w:val="00E2525C"/>
    <w:rsid w:val="00E253AE"/>
    <w:rsid w:val="00E25A5D"/>
    <w:rsid w:val="00E25CBE"/>
    <w:rsid w:val="00E25FA6"/>
    <w:rsid w:val="00E2647E"/>
    <w:rsid w:val="00E272AA"/>
    <w:rsid w:val="00E275A7"/>
    <w:rsid w:val="00E2761D"/>
    <w:rsid w:val="00E300DF"/>
    <w:rsid w:val="00E30607"/>
    <w:rsid w:val="00E3061D"/>
    <w:rsid w:val="00E30D0A"/>
    <w:rsid w:val="00E30DC5"/>
    <w:rsid w:val="00E318E1"/>
    <w:rsid w:val="00E31B0C"/>
    <w:rsid w:val="00E31C07"/>
    <w:rsid w:val="00E320A7"/>
    <w:rsid w:val="00E32262"/>
    <w:rsid w:val="00E32266"/>
    <w:rsid w:val="00E325BD"/>
    <w:rsid w:val="00E32872"/>
    <w:rsid w:val="00E32F77"/>
    <w:rsid w:val="00E33352"/>
    <w:rsid w:val="00E33EB0"/>
    <w:rsid w:val="00E344E5"/>
    <w:rsid w:val="00E3457D"/>
    <w:rsid w:val="00E35149"/>
    <w:rsid w:val="00E35EB0"/>
    <w:rsid w:val="00E360C7"/>
    <w:rsid w:val="00E363E8"/>
    <w:rsid w:val="00E36734"/>
    <w:rsid w:val="00E36948"/>
    <w:rsid w:val="00E369F0"/>
    <w:rsid w:val="00E3705C"/>
    <w:rsid w:val="00E37078"/>
    <w:rsid w:val="00E3719F"/>
    <w:rsid w:val="00E3725B"/>
    <w:rsid w:val="00E375CD"/>
    <w:rsid w:val="00E37C58"/>
    <w:rsid w:val="00E4081C"/>
    <w:rsid w:val="00E40A16"/>
    <w:rsid w:val="00E40CB3"/>
    <w:rsid w:val="00E40F22"/>
    <w:rsid w:val="00E412E5"/>
    <w:rsid w:val="00E413AA"/>
    <w:rsid w:val="00E41822"/>
    <w:rsid w:val="00E41E03"/>
    <w:rsid w:val="00E43213"/>
    <w:rsid w:val="00E4441D"/>
    <w:rsid w:val="00E4475A"/>
    <w:rsid w:val="00E44DAE"/>
    <w:rsid w:val="00E45901"/>
    <w:rsid w:val="00E45AD0"/>
    <w:rsid w:val="00E46155"/>
    <w:rsid w:val="00E46AC1"/>
    <w:rsid w:val="00E47455"/>
    <w:rsid w:val="00E5075D"/>
    <w:rsid w:val="00E50963"/>
    <w:rsid w:val="00E50C8B"/>
    <w:rsid w:val="00E52F7D"/>
    <w:rsid w:val="00E530DA"/>
    <w:rsid w:val="00E530F2"/>
    <w:rsid w:val="00E5321F"/>
    <w:rsid w:val="00E54085"/>
    <w:rsid w:val="00E542F2"/>
    <w:rsid w:val="00E544B9"/>
    <w:rsid w:val="00E54753"/>
    <w:rsid w:val="00E54AA8"/>
    <w:rsid w:val="00E54B7C"/>
    <w:rsid w:val="00E55026"/>
    <w:rsid w:val="00E5579A"/>
    <w:rsid w:val="00E55A87"/>
    <w:rsid w:val="00E55AEC"/>
    <w:rsid w:val="00E55D1B"/>
    <w:rsid w:val="00E55E30"/>
    <w:rsid w:val="00E56CA8"/>
    <w:rsid w:val="00E57159"/>
    <w:rsid w:val="00E57671"/>
    <w:rsid w:val="00E57AB8"/>
    <w:rsid w:val="00E606DC"/>
    <w:rsid w:val="00E608F1"/>
    <w:rsid w:val="00E608F7"/>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090"/>
    <w:rsid w:val="00E65190"/>
    <w:rsid w:val="00E654F3"/>
    <w:rsid w:val="00E658D4"/>
    <w:rsid w:val="00E65A7D"/>
    <w:rsid w:val="00E65CAD"/>
    <w:rsid w:val="00E65D3F"/>
    <w:rsid w:val="00E65EAA"/>
    <w:rsid w:val="00E66904"/>
    <w:rsid w:val="00E66C54"/>
    <w:rsid w:val="00E67128"/>
    <w:rsid w:val="00E6712E"/>
    <w:rsid w:val="00E67439"/>
    <w:rsid w:val="00E674FF"/>
    <w:rsid w:val="00E67577"/>
    <w:rsid w:val="00E678E9"/>
    <w:rsid w:val="00E7075B"/>
    <w:rsid w:val="00E71405"/>
    <w:rsid w:val="00E71E20"/>
    <w:rsid w:val="00E72528"/>
    <w:rsid w:val="00E729E7"/>
    <w:rsid w:val="00E72D87"/>
    <w:rsid w:val="00E736B0"/>
    <w:rsid w:val="00E73DCA"/>
    <w:rsid w:val="00E74E2C"/>
    <w:rsid w:val="00E74EB5"/>
    <w:rsid w:val="00E74FD2"/>
    <w:rsid w:val="00E75462"/>
    <w:rsid w:val="00E754B5"/>
    <w:rsid w:val="00E758A4"/>
    <w:rsid w:val="00E75A2F"/>
    <w:rsid w:val="00E77766"/>
    <w:rsid w:val="00E778A2"/>
    <w:rsid w:val="00E8018B"/>
    <w:rsid w:val="00E80610"/>
    <w:rsid w:val="00E80735"/>
    <w:rsid w:val="00E807C9"/>
    <w:rsid w:val="00E813F2"/>
    <w:rsid w:val="00E81805"/>
    <w:rsid w:val="00E818C9"/>
    <w:rsid w:val="00E81A5E"/>
    <w:rsid w:val="00E82D19"/>
    <w:rsid w:val="00E8362A"/>
    <w:rsid w:val="00E838D8"/>
    <w:rsid w:val="00E838EA"/>
    <w:rsid w:val="00E83B3A"/>
    <w:rsid w:val="00E83C6E"/>
    <w:rsid w:val="00E83EC5"/>
    <w:rsid w:val="00E83F53"/>
    <w:rsid w:val="00E8480E"/>
    <w:rsid w:val="00E8486E"/>
    <w:rsid w:val="00E8487B"/>
    <w:rsid w:val="00E84964"/>
    <w:rsid w:val="00E8497D"/>
    <w:rsid w:val="00E849FD"/>
    <w:rsid w:val="00E84AC5"/>
    <w:rsid w:val="00E84E30"/>
    <w:rsid w:val="00E84EE7"/>
    <w:rsid w:val="00E85344"/>
    <w:rsid w:val="00E85464"/>
    <w:rsid w:val="00E855E1"/>
    <w:rsid w:val="00E85A04"/>
    <w:rsid w:val="00E85C07"/>
    <w:rsid w:val="00E86076"/>
    <w:rsid w:val="00E86871"/>
    <w:rsid w:val="00E868E3"/>
    <w:rsid w:val="00E86B7D"/>
    <w:rsid w:val="00E86BC1"/>
    <w:rsid w:val="00E86D8E"/>
    <w:rsid w:val="00E86FD7"/>
    <w:rsid w:val="00E900F9"/>
    <w:rsid w:val="00E903B3"/>
    <w:rsid w:val="00E90705"/>
    <w:rsid w:val="00E910C1"/>
    <w:rsid w:val="00E91CBE"/>
    <w:rsid w:val="00E92A2B"/>
    <w:rsid w:val="00E92D12"/>
    <w:rsid w:val="00E92DD7"/>
    <w:rsid w:val="00E92F41"/>
    <w:rsid w:val="00E938EE"/>
    <w:rsid w:val="00E93F0D"/>
    <w:rsid w:val="00E9407C"/>
    <w:rsid w:val="00E94B18"/>
    <w:rsid w:val="00E9501E"/>
    <w:rsid w:val="00E95346"/>
    <w:rsid w:val="00E95E59"/>
    <w:rsid w:val="00E9647A"/>
    <w:rsid w:val="00E965FA"/>
    <w:rsid w:val="00E97321"/>
    <w:rsid w:val="00E977F5"/>
    <w:rsid w:val="00EA047B"/>
    <w:rsid w:val="00EA04EE"/>
    <w:rsid w:val="00EA0959"/>
    <w:rsid w:val="00EA0CF0"/>
    <w:rsid w:val="00EA11BD"/>
    <w:rsid w:val="00EA1A62"/>
    <w:rsid w:val="00EA1D33"/>
    <w:rsid w:val="00EA260E"/>
    <w:rsid w:val="00EA266D"/>
    <w:rsid w:val="00EA299F"/>
    <w:rsid w:val="00EA2D9E"/>
    <w:rsid w:val="00EA2E53"/>
    <w:rsid w:val="00EA3ED8"/>
    <w:rsid w:val="00EA5056"/>
    <w:rsid w:val="00EA5129"/>
    <w:rsid w:val="00EA5248"/>
    <w:rsid w:val="00EA525C"/>
    <w:rsid w:val="00EA5D6E"/>
    <w:rsid w:val="00EA6077"/>
    <w:rsid w:val="00EA757B"/>
    <w:rsid w:val="00EA77D9"/>
    <w:rsid w:val="00EA7981"/>
    <w:rsid w:val="00EA7A01"/>
    <w:rsid w:val="00EA7AF6"/>
    <w:rsid w:val="00EA7AFC"/>
    <w:rsid w:val="00EB012D"/>
    <w:rsid w:val="00EB054A"/>
    <w:rsid w:val="00EB089C"/>
    <w:rsid w:val="00EB08A4"/>
    <w:rsid w:val="00EB0D96"/>
    <w:rsid w:val="00EB1AB2"/>
    <w:rsid w:val="00EB1BA8"/>
    <w:rsid w:val="00EB1D4B"/>
    <w:rsid w:val="00EB223C"/>
    <w:rsid w:val="00EB2305"/>
    <w:rsid w:val="00EB2428"/>
    <w:rsid w:val="00EB2709"/>
    <w:rsid w:val="00EB27D5"/>
    <w:rsid w:val="00EB2C0C"/>
    <w:rsid w:val="00EB2EB6"/>
    <w:rsid w:val="00EB305C"/>
    <w:rsid w:val="00EB3CB0"/>
    <w:rsid w:val="00EB3ED8"/>
    <w:rsid w:val="00EB4042"/>
    <w:rsid w:val="00EB40F4"/>
    <w:rsid w:val="00EB495B"/>
    <w:rsid w:val="00EB4A95"/>
    <w:rsid w:val="00EB4C34"/>
    <w:rsid w:val="00EB4C61"/>
    <w:rsid w:val="00EB4D30"/>
    <w:rsid w:val="00EB4E49"/>
    <w:rsid w:val="00EB4F58"/>
    <w:rsid w:val="00EB5081"/>
    <w:rsid w:val="00EB57EB"/>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3114"/>
    <w:rsid w:val="00EC32C0"/>
    <w:rsid w:val="00EC3401"/>
    <w:rsid w:val="00EC386F"/>
    <w:rsid w:val="00EC3CED"/>
    <w:rsid w:val="00EC3FCA"/>
    <w:rsid w:val="00EC45D4"/>
    <w:rsid w:val="00EC47B2"/>
    <w:rsid w:val="00EC51D3"/>
    <w:rsid w:val="00EC5629"/>
    <w:rsid w:val="00EC5675"/>
    <w:rsid w:val="00EC6EBE"/>
    <w:rsid w:val="00EC79A8"/>
    <w:rsid w:val="00EC7C10"/>
    <w:rsid w:val="00EC7D86"/>
    <w:rsid w:val="00EC7EFB"/>
    <w:rsid w:val="00ED0667"/>
    <w:rsid w:val="00ED082E"/>
    <w:rsid w:val="00ED0DBA"/>
    <w:rsid w:val="00ED1E3D"/>
    <w:rsid w:val="00ED1FE2"/>
    <w:rsid w:val="00ED214C"/>
    <w:rsid w:val="00ED40D9"/>
    <w:rsid w:val="00ED4699"/>
    <w:rsid w:val="00ED4794"/>
    <w:rsid w:val="00ED5529"/>
    <w:rsid w:val="00ED5A14"/>
    <w:rsid w:val="00ED73D5"/>
    <w:rsid w:val="00ED7B70"/>
    <w:rsid w:val="00EE09B8"/>
    <w:rsid w:val="00EE0B84"/>
    <w:rsid w:val="00EE0DD3"/>
    <w:rsid w:val="00EE16CE"/>
    <w:rsid w:val="00EE2150"/>
    <w:rsid w:val="00EE2437"/>
    <w:rsid w:val="00EE2586"/>
    <w:rsid w:val="00EE2D21"/>
    <w:rsid w:val="00EE37E7"/>
    <w:rsid w:val="00EE4AB1"/>
    <w:rsid w:val="00EE522D"/>
    <w:rsid w:val="00EE52C9"/>
    <w:rsid w:val="00EE53F2"/>
    <w:rsid w:val="00EE5466"/>
    <w:rsid w:val="00EE5D67"/>
    <w:rsid w:val="00EE5DE2"/>
    <w:rsid w:val="00EE6065"/>
    <w:rsid w:val="00EE64F3"/>
    <w:rsid w:val="00EE695F"/>
    <w:rsid w:val="00EE6B66"/>
    <w:rsid w:val="00EE6D0F"/>
    <w:rsid w:val="00EE6EF9"/>
    <w:rsid w:val="00EE7FB6"/>
    <w:rsid w:val="00EF06E8"/>
    <w:rsid w:val="00EF0769"/>
    <w:rsid w:val="00EF1174"/>
    <w:rsid w:val="00EF1AEB"/>
    <w:rsid w:val="00EF1C3A"/>
    <w:rsid w:val="00EF1F39"/>
    <w:rsid w:val="00EF281A"/>
    <w:rsid w:val="00EF2C03"/>
    <w:rsid w:val="00EF3073"/>
    <w:rsid w:val="00EF3132"/>
    <w:rsid w:val="00EF3817"/>
    <w:rsid w:val="00EF39D0"/>
    <w:rsid w:val="00EF495E"/>
    <w:rsid w:val="00EF4A1C"/>
    <w:rsid w:val="00EF4C19"/>
    <w:rsid w:val="00EF4D2F"/>
    <w:rsid w:val="00EF5C00"/>
    <w:rsid w:val="00EF5D59"/>
    <w:rsid w:val="00EF5F37"/>
    <w:rsid w:val="00EF60B9"/>
    <w:rsid w:val="00EF69BB"/>
    <w:rsid w:val="00EF6AC7"/>
    <w:rsid w:val="00EF6B97"/>
    <w:rsid w:val="00EF7409"/>
    <w:rsid w:val="00EF76DF"/>
    <w:rsid w:val="00EF7869"/>
    <w:rsid w:val="00F002B5"/>
    <w:rsid w:val="00F01A33"/>
    <w:rsid w:val="00F01A3A"/>
    <w:rsid w:val="00F01C2F"/>
    <w:rsid w:val="00F022FE"/>
    <w:rsid w:val="00F027F1"/>
    <w:rsid w:val="00F03D70"/>
    <w:rsid w:val="00F03FAF"/>
    <w:rsid w:val="00F041F0"/>
    <w:rsid w:val="00F04A90"/>
    <w:rsid w:val="00F04B77"/>
    <w:rsid w:val="00F04C1C"/>
    <w:rsid w:val="00F0504A"/>
    <w:rsid w:val="00F05555"/>
    <w:rsid w:val="00F056B1"/>
    <w:rsid w:val="00F057AB"/>
    <w:rsid w:val="00F063B8"/>
    <w:rsid w:val="00F0665F"/>
    <w:rsid w:val="00F06B66"/>
    <w:rsid w:val="00F0716B"/>
    <w:rsid w:val="00F07638"/>
    <w:rsid w:val="00F07E90"/>
    <w:rsid w:val="00F10BB7"/>
    <w:rsid w:val="00F111FC"/>
    <w:rsid w:val="00F113B2"/>
    <w:rsid w:val="00F1203E"/>
    <w:rsid w:val="00F127AA"/>
    <w:rsid w:val="00F12B1D"/>
    <w:rsid w:val="00F12D91"/>
    <w:rsid w:val="00F13488"/>
    <w:rsid w:val="00F13CCA"/>
    <w:rsid w:val="00F14089"/>
    <w:rsid w:val="00F1459B"/>
    <w:rsid w:val="00F14C58"/>
    <w:rsid w:val="00F14F57"/>
    <w:rsid w:val="00F1506E"/>
    <w:rsid w:val="00F15AE2"/>
    <w:rsid w:val="00F15BC6"/>
    <w:rsid w:val="00F17368"/>
    <w:rsid w:val="00F17BAF"/>
    <w:rsid w:val="00F17BB2"/>
    <w:rsid w:val="00F214E0"/>
    <w:rsid w:val="00F2183E"/>
    <w:rsid w:val="00F2198F"/>
    <w:rsid w:val="00F21AA1"/>
    <w:rsid w:val="00F21FD7"/>
    <w:rsid w:val="00F223A4"/>
    <w:rsid w:val="00F2379F"/>
    <w:rsid w:val="00F2392E"/>
    <w:rsid w:val="00F23F86"/>
    <w:rsid w:val="00F2403B"/>
    <w:rsid w:val="00F24CB8"/>
    <w:rsid w:val="00F24FAB"/>
    <w:rsid w:val="00F251F2"/>
    <w:rsid w:val="00F25E02"/>
    <w:rsid w:val="00F260CB"/>
    <w:rsid w:val="00F262F7"/>
    <w:rsid w:val="00F26A89"/>
    <w:rsid w:val="00F26C83"/>
    <w:rsid w:val="00F2741E"/>
    <w:rsid w:val="00F27993"/>
    <w:rsid w:val="00F3018B"/>
    <w:rsid w:val="00F30275"/>
    <w:rsid w:val="00F3053F"/>
    <w:rsid w:val="00F3092B"/>
    <w:rsid w:val="00F313D8"/>
    <w:rsid w:val="00F31CFC"/>
    <w:rsid w:val="00F31EC9"/>
    <w:rsid w:val="00F321C0"/>
    <w:rsid w:val="00F32228"/>
    <w:rsid w:val="00F32337"/>
    <w:rsid w:val="00F3246D"/>
    <w:rsid w:val="00F327EF"/>
    <w:rsid w:val="00F32DD4"/>
    <w:rsid w:val="00F33953"/>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1DF2"/>
    <w:rsid w:val="00F421C0"/>
    <w:rsid w:val="00F429AF"/>
    <w:rsid w:val="00F42C97"/>
    <w:rsid w:val="00F42C9E"/>
    <w:rsid w:val="00F43047"/>
    <w:rsid w:val="00F43450"/>
    <w:rsid w:val="00F43F07"/>
    <w:rsid w:val="00F44420"/>
    <w:rsid w:val="00F449B5"/>
    <w:rsid w:val="00F44C8C"/>
    <w:rsid w:val="00F44ED2"/>
    <w:rsid w:val="00F45126"/>
    <w:rsid w:val="00F45185"/>
    <w:rsid w:val="00F455D9"/>
    <w:rsid w:val="00F45CFB"/>
    <w:rsid w:val="00F45DB1"/>
    <w:rsid w:val="00F466F1"/>
    <w:rsid w:val="00F46E2E"/>
    <w:rsid w:val="00F46E32"/>
    <w:rsid w:val="00F46FD8"/>
    <w:rsid w:val="00F47419"/>
    <w:rsid w:val="00F477E4"/>
    <w:rsid w:val="00F4795D"/>
    <w:rsid w:val="00F51267"/>
    <w:rsid w:val="00F51551"/>
    <w:rsid w:val="00F517B4"/>
    <w:rsid w:val="00F526CF"/>
    <w:rsid w:val="00F52C07"/>
    <w:rsid w:val="00F52E69"/>
    <w:rsid w:val="00F53242"/>
    <w:rsid w:val="00F53EFB"/>
    <w:rsid w:val="00F5455C"/>
    <w:rsid w:val="00F54688"/>
    <w:rsid w:val="00F5673F"/>
    <w:rsid w:val="00F567FF"/>
    <w:rsid w:val="00F56861"/>
    <w:rsid w:val="00F56AF9"/>
    <w:rsid w:val="00F56DEF"/>
    <w:rsid w:val="00F5792A"/>
    <w:rsid w:val="00F57DE0"/>
    <w:rsid w:val="00F60493"/>
    <w:rsid w:val="00F605F2"/>
    <w:rsid w:val="00F614C6"/>
    <w:rsid w:val="00F6173F"/>
    <w:rsid w:val="00F62B8E"/>
    <w:rsid w:val="00F632AD"/>
    <w:rsid w:val="00F638D3"/>
    <w:rsid w:val="00F6397F"/>
    <w:rsid w:val="00F639BD"/>
    <w:rsid w:val="00F63D53"/>
    <w:rsid w:val="00F642A0"/>
    <w:rsid w:val="00F642E6"/>
    <w:rsid w:val="00F643B0"/>
    <w:rsid w:val="00F644AE"/>
    <w:rsid w:val="00F64D8C"/>
    <w:rsid w:val="00F65452"/>
    <w:rsid w:val="00F657E0"/>
    <w:rsid w:val="00F660D4"/>
    <w:rsid w:val="00F661C4"/>
    <w:rsid w:val="00F66585"/>
    <w:rsid w:val="00F66890"/>
    <w:rsid w:val="00F700FB"/>
    <w:rsid w:val="00F702FD"/>
    <w:rsid w:val="00F703AE"/>
    <w:rsid w:val="00F706AA"/>
    <w:rsid w:val="00F70B8E"/>
    <w:rsid w:val="00F70CFC"/>
    <w:rsid w:val="00F70E74"/>
    <w:rsid w:val="00F720B9"/>
    <w:rsid w:val="00F7245B"/>
    <w:rsid w:val="00F72ECA"/>
    <w:rsid w:val="00F745E6"/>
    <w:rsid w:val="00F75C25"/>
    <w:rsid w:val="00F75D8F"/>
    <w:rsid w:val="00F76BD8"/>
    <w:rsid w:val="00F76FC4"/>
    <w:rsid w:val="00F772A4"/>
    <w:rsid w:val="00F777C4"/>
    <w:rsid w:val="00F77D34"/>
    <w:rsid w:val="00F800CB"/>
    <w:rsid w:val="00F8055C"/>
    <w:rsid w:val="00F80973"/>
    <w:rsid w:val="00F809A6"/>
    <w:rsid w:val="00F80ABF"/>
    <w:rsid w:val="00F81296"/>
    <w:rsid w:val="00F813B7"/>
    <w:rsid w:val="00F826F8"/>
    <w:rsid w:val="00F82737"/>
    <w:rsid w:val="00F82A91"/>
    <w:rsid w:val="00F82B8F"/>
    <w:rsid w:val="00F82BC4"/>
    <w:rsid w:val="00F833AB"/>
    <w:rsid w:val="00F835E8"/>
    <w:rsid w:val="00F83601"/>
    <w:rsid w:val="00F84A38"/>
    <w:rsid w:val="00F85999"/>
    <w:rsid w:val="00F86140"/>
    <w:rsid w:val="00F8687B"/>
    <w:rsid w:val="00F86A95"/>
    <w:rsid w:val="00F8749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C43"/>
    <w:rsid w:val="00F93EF9"/>
    <w:rsid w:val="00F9428C"/>
    <w:rsid w:val="00F94F57"/>
    <w:rsid w:val="00F95527"/>
    <w:rsid w:val="00F9556B"/>
    <w:rsid w:val="00F95857"/>
    <w:rsid w:val="00F95F95"/>
    <w:rsid w:val="00F960F8"/>
    <w:rsid w:val="00F96137"/>
    <w:rsid w:val="00F9639A"/>
    <w:rsid w:val="00F96A1F"/>
    <w:rsid w:val="00F96AA4"/>
    <w:rsid w:val="00F96FC6"/>
    <w:rsid w:val="00F97859"/>
    <w:rsid w:val="00FA0008"/>
    <w:rsid w:val="00FA0311"/>
    <w:rsid w:val="00FA0E38"/>
    <w:rsid w:val="00FA0F4D"/>
    <w:rsid w:val="00FA171A"/>
    <w:rsid w:val="00FA2911"/>
    <w:rsid w:val="00FA324F"/>
    <w:rsid w:val="00FA3AF6"/>
    <w:rsid w:val="00FA3D18"/>
    <w:rsid w:val="00FA3F21"/>
    <w:rsid w:val="00FA3FFF"/>
    <w:rsid w:val="00FA4293"/>
    <w:rsid w:val="00FA43BE"/>
    <w:rsid w:val="00FA453D"/>
    <w:rsid w:val="00FA45AB"/>
    <w:rsid w:val="00FA4788"/>
    <w:rsid w:val="00FA5164"/>
    <w:rsid w:val="00FA5189"/>
    <w:rsid w:val="00FA529C"/>
    <w:rsid w:val="00FA5667"/>
    <w:rsid w:val="00FA58A9"/>
    <w:rsid w:val="00FA5A34"/>
    <w:rsid w:val="00FA5D29"/>
    <w:rsid w:val="00FA6381"/>
    <w:rsid w:val="00FA72EB"/>
    <w:rsid w:val="00FA782F"/>
    <w:rsid w:val="00FA7CBD"/>
    <w:rsid w:val="00FA7E8C"/>
    <w:rsid w:val="00FB0B33"/>
    <w:rsid w:val="00FB1198"/>
    <w:rsid w:val="00FB224C"/>
    <w:rsid w:val="00FB254C"/>
    <w:rsid w:val="00FB2F04"/>
    <w:rsid w:val="00FB4BF0"/>
    <w:rsid w:val="00FB56F7"/>
    <w:rsid w:val="00FB5B74"/>
    <w:rsid w:val="00FB5D55"/>
    <w:rsid w:val="00FB5FDF"/>
    <w:rsid w:val="00FB61D4"/>
    <w:rsid w:val="00FB6B2B"/>
    <w:rsid w:val="00FB79EB"/>
    <w:rsid w:val="00FB7AB7"/>
    <w:rsid w:val="00FB7C11"/>
    <w:rsid w:val="00FB7D6C"/>
    <w:rsid w:val="00FB7FCA"/>
    <w:rsid w:val="00FC0487"/>
    <w:rsid w:val="00FC048F"/>
    <w:rsid w:val="00FC0A76"/>
    <w:rsid w:val="00FC1FAA"/>
    <w:rsid w:val="00FC22B3"/>
    <w:rsid w:val="00FC26BF"/>
    <w:rsid w:val="00FC27DB"/>
    <w:rsid w:val="00FC2BB1"/>
    <w:rsid w:val="00FC2D0E"/>
    <w:rsid w:val="00FC35D6"/>
    <w:rsid w:val="00FC4450"/>
    <w:rsid w:val="00FC47D1"/>
    <w:rsid w:val="00FC49D8"/>
    <w:rsid w:val="00FC4A8B"/>
    <w:rsid w:val="00FC54ED"/>
    <w:rsid w:val="00FC5602"/>
    <w:rsid w:val="00FC5627"/>
    <w:rsid w:val="00FC5881"/>
    <w:rsid w:val="00FC5974"/>
    <w:rsid w:val="00FC5EAF"/>
    <w:rsid w:val="00FC5EED"/>
    <w:rsid w:val="00FC658E"/>
    <w:rsid w:val="00FC679C"/>
    <w:rsid w:val="00FC67FA"/>
    <w:rsid w:val="00FC6C36"/>
    <w:rsid w:val="00FC6D14"/>
    <w:rsid w:val="00FC7050"/>
    <w:rsid w:val="00FC74C4"/>
    <w:rsid w:val="00FC7836"/>
    <w:rsid w:val="00FC788F"/>
    <w:rsid w:val="00FC7A15"/>
    <w:rsid w:val="00FC7B49"/>
    <w:rsid w:val="00FC7F40"/>
    <w:rsid w:val="00FD0994"/>
    <w:rsid w:val="00FD191B"/>
    <w:rsid w:val="00FD1B0C"/>
    <w:rsid w:val="00FD1BE0"/>
    <w:rsid w:val="00FD1FAC"/>
    <w:rsid w:val="00FD2114"/>
    <w:rsid w:val="00FD26E8"/>
    <w:rsid w:val="00FD35F6"/>
    <w:rsid w:val="00FD3880"/>
    <w:rsid w:val="00FD3B2A"/>
    <w:rsid w:val="00FD46E3"/>
    <w:rsid w:val="00FD501D"/>
    <w:rsid w:val="00FD58F8"/>
    <w:rsid w:val="00FD5F5C"/>
    <w:rsid w:val="00FD635A"/>
    <w:rsid w:val="00FD6678"/>
    <w:rsid w:val="00FD67AC"/>
    <w:rsid w:val="00FD6B88"/>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0FA"/>
    <w:rsid w:val="00FE408E"/>
    <w:rsid w:val="00FE4A28"/>
    <w:rsid w:val="00FE4A7A"/>
    <w:rsid w:val="00FE4B54"/>
    <w:rsid w:val="00FE573C"/>
    <w:rsid w:val="00FE5B2E"/>
    <w:rsid w:val="00FE605D"/>
    <w:rsid w:val="00FE611B"/>
    <w:rsid w:val="00FE69C9"/>
    <w:rsid w:val="00FE6D63"/>
    <w:rsid w:val="00FE6E41"/>
    <w:rsid w:val="00FF04BF"/>
    <w:rsid w:val="00FF0840"/>
    <w:rsid w:val="00FF0AD4"/>
    <w:rsid w:val="00FF180C"/>
    <w:rsid w:val="00FF2EE8"/>
    <w:rsid w:val="00FF304B"/>
    <w:rsid w:val="00FF30E6"/>
    <w:rsid w:val="00FF31F9"/>
    <w:rsid w:val="00FF3812"/>
    <w:rsid w:val="00FF3F3C"/>
    <w:rsid w:val="00FF5A93"/>
    <w:rsid w:val="00FF5AC1"/>
    <w:rsid w:val="00FF5CD1"/>
    <w:rsid w:val="00FF5CEE"/>
    <w:rsid w:val="00FF5FFE"/>
    <w:rsid w:val="00FF6887"/>
    <w:rsid w:val="00FF704C"/>
    <w:rsid w:val="00FF73FB"/>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character" w:customStyle="1" w:styleId="B3Car">
    <w:name w:val="B3 Car"/>
    <w:rsid w:val="00BF48D6"/>
    <w:rPr>
      <w:lang w:val="en-GB"/>
    </w:rPr>
  </w:style>
  <w:style w:type="character" w:customStyle="1" w:styleId="contenttitle">
    <w:name w:val="contenttitle"/>
    <w:basedOn w:val="a1"/>
    <w:rsid w:val="00FD6B88"/>
  </w:style>
  <w:style w:type="character" w:customStyle="1" w:styleId="ProposalChar">
    <w:name w:val="Proposal Char"/>
    <w:link w:val="Proposal"/>
    <w:rsid w:val="00BA4BC1"/>
    <w:rPr>
      <w:rFonts w:ascii="Arial" w:eastAsia="Times New Roman" w:hAnsi="Arial"/>
      <w:b/>
      <w:bCs/>
      <w:lang w:val="en-GB"/>
    </w:rPr>
  </w:style>
  <w:style w:type="table" w:styleId="3-1">
    <w:name w:val="Medium Grid 3 Accent 1"/>
    <w:basedOn w:val="a2"/>
    <w:uiPriority w:val="69"/>
    <w:rsid w:val="00465F67"/>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B3Char2">
    <w:name w:val="B3 Char2"/>
    <w:qFormat/>
    <w:rsid w:val="003C5107"/>
    <w:rPr>
      <w:rFonts w:ascii="Times New Roma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character" w:customStyle="1" w:styleId="B3Car">
    <w:name w:val="B3 Car"/>
    <w:rsid w:val="00BF48D6"/>
    <w:rPr>
      <w:lang w:val="en-GB"/>
    </w:rPr>
  </w:style>
  <w:style w:type="character" w:customStyle="1" w:styleId="contenttitle">
    <w:name w:val="contenttitle"/>
    <w:basedOn w:val="a1"/>
    <w:rsid w:val="00FD6B88"/>
  </w:style>
  <w:style w:type="character" w:customStyle="1" w:styleId="ProposalChar">
    <w:name w:val="Proposal Char"/>
    <w:link w:val="Proposal"/>
    <w:rsid w:val="00BA4BC1"/>
    <w:rPr>
      <w:rFonts w:ascii="Arial" w:eastAsia="Times New Roman" w:hAnsi="Arial"/>
      <w:b/>
      <w:bCs/>
      <w:lang w:val="en-GB"/>
    </w:rPr>
  </w:style>
  <w:style w:type="table" w:styleId="3-1">
    <w:name w:val="Medium Grid 3 Accent 1"/>
    <w:basedOn w:val="a2"/>
    <w:uiPriority w:val="69"/>
    <w:rsid w:val="00465F67"/>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B3Char2">
    <w:name w:val="B3 Char2"/>
    <w:qFormat/>
    <w:rsid w:val="003C5107"/>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5561994">
      <w:bodyDiv w:val="1"/>
      <w:marLeft w:val="0"/>
      <w:marRight w:val="0"/>
      <w:marTop w:val="0"/>
      <w:marBottom w:val="0"/>
      <w:divBdr>
        <w:top w:val="none" w:sz="0" w:space="0" w:color="auto"/>
        <w:left w:val="none" w:sz="0" w:space="0" w:color="auto"/>
        <w:bottom w:val="none" w:sz="0" w:space="0" w:color="auto"/>
        <w:right w:val="none" w:sz="0" w:space="0" w:color="auto"/>
      </w:divBdr>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5676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0511937">
      <w:bodyDiv w:val="1"/>
      <w:marLeft w:val="30"/>
      <w:marRight w:val="30"/>
      <w:marTop w:val="0"/>
      <w:marBottom w:val="0"/>
      <w:divBdr>
        <w:top w:val="none" w:sz="0" w:space="0" w:color="auto"/>
        <w:left w:val="none" w:sz="0" w:space="0" w:color="auto"/>
        <w:bottom w:val="none" w:sz="0" w:space="0" w:color="auto"/>
        <w:right w:val="none" w:sz="0" w:space="0" w:color="auto"/>
      </w:divBdr>
      <w:divsChild>
        <w:div w:id="1186288424">
          <w:marLeft w:val="0"/>
          <w:marRight w:val="0"/>
          <w:marTop w:val="0"/>
          <w:marBottom w:val="0"/>
          <w:divBdr>
            <w:top w:val="none" w:sz="0" w:space="0" w:color="auto"/>
            <w:left w:val="none" w:sz="0" w:space="0" w:color="auto"/>
            <w:bottom w:val="none" w:sz="0" w:space="0" w:color="auto"/>
            <w:right w:val="none" w:sz="0" w:space="0" w:color="auto"/>
          </w:divBdr>
          <w:divsChild>
            <w:div w:id="152110686">
              <w:marLeft w:val="0"/>
              <w:marRight w:val="0"/>
              <w:marTop w:val="0"/>
              <w:marBottom w:val="0"/>
              <w:divBdr>
                <w:top w:val="none" w:sz="0" w:space="0" w:color="auto"/>
                <w:left w:val="none" w:sz="0" w:space="0" w:color="auto"/>
                <w:bottom w:val="none" w:sz="0" w:space="0" w:color="auto"/>
                <w:right w:val="none" w:sz="0" w:space="0" w:color="auto"/>
              </w:divBdr>
              <w:divsChild>
                <w:div w:id="478688130">
                  <w:marLeft w:val="180"/>
                  <w:marRight w:val="0"/>
                  <w:marTop w:val="0"/>
                  <w:marBottom w:val="0"/>
                  <w:divBdr>
                    <w:top w:val="none" w:sz="0" w:space="0" w:color="auto"/>
                    <w:left w:val="none" w:sz="0" w:space="0" w:color="auto"/>
                    <w:bottom w:val="none" w:sz="0" w:space="0" w:color="auto"/>
                    <w:right w:val="none" w:sz="0" w:space="0" w:color="auto"/>
                  </w:divBdr>
                  <w:divsChild>
                    <w:div w:id="50262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28384038">
      <w:bodyDiv w:val="1"/>
      <w:marLeft w:val="0"/>
      <w:marRight w:val="0"/>
      <w:marTop w:val="0"/>
      <w:marBottom w:val="0"/>
      <w:divBdr>
        <w:top w:val="none" w:sz="0" w:space="0" w:color="auto"/>
        <w:left w:val="none" w:sz="0" w:space="0" w:color="auto"/>
        <w:bottom w:val="none" w:sz="0" w:space="0" w:color="auto"/>
        <w:right w:val="none" w:sz="0" w:space="0" w:color="auto"/>
      </w:divBdr>
      <w:divsChild>
        <w:div w:id="1852450409">
          <w:marLeft w:val="547"/>
          <w:marRight w:val="0"/>
          <w:marTop w:val="154"/>
          <w:marBottom w:val="0"/>
          <w:divBdr>
            <w:top w:val="none" w:sz="0" w:space="0" w:color="auto"/>
            <w:left w:val="none" w:sz="0" w:space="0" w:color="auto"/>
            <w:bottom w:val="none" w:sz="0" w:space="0" w:color="auto"/>
            <w:right w:val="none" w:sz="0" w:space="0" w:color="auto"/>
          </w:divBdr>
        </w:div>
        <w:div w:id="805707073">
          <w:marLeft w:val="547"/>
          <w:marRight w:val="0"/>
          <w:marTop w:val="154"/>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7524249">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7734801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386494">
      <w:bodyDiv w:val="1"/>
      <w:marLeft w:val="30"/>
      <w:marRight w:val="30"/>
      <w:marTop w:val="0"/>
      <w:marBottom w:val="0"/>
      <w:divBdr>
        <w:top w:val="none" w:sz="0" w:space="0" w:color="auto"/>
        <w:left w:val="none" w:sz="0" w:space="0" w:color="auto"/>
        <w:bottom w:val="none" w:sz="0" w:space="0" w:color="auto"/>
        <w:right w:val="none" w:sz="0" w:space="0" w:color="auto"/>
      </w:divBdr>
      <w:divsChild>
        <w:div w:id="427501593">
          <w:marLeft w:val="0"/>
          <w:marRight w:val="0"/>
          <w:marTop w:val="0"/>
          <w:marBottom w:val="0"/>
          <w:divBdr>
            <w:top w:val="none" w:sz="0" w:space="0" w:color="auto"/>
            <w:left w:val="none" w:sz="0" w:space="0" w:color="auto"/>
            <w:bottom w:val="none" w:sz="0" w:space="0" w:color="auto"/>
            <w:right w:val="none" w:sz="0" w:space="0" w:color="auto"/>
          </w:divBdr>
          <w:divsChild>
            <w:div w:id="1693802056">
              <w:marLeft w:val="0"/>
              <w:marRight w:val="0"/>
              <w:marTop w:val="0"/>
              <w:marBottom w:val="0"/>
              <w:divBdr>
                <w:top w:val="none" w:sz="0" w:space="0" w:color="auto"/>
                <w:left w:val="none" w:sz="0" w:space="0" w:color="auto"/>
                <w:bottom w:val="none" w:sz="0" w:space="0" w:color="auto"/>
                <w:right w:val="none" w:sz="0" w:space="0" w:color="auto"/>
              </w:divBdr>
              <w:divsChild>
                <w:div w:id="1431731635">
                  <w:marLeft w:val="180"/>
                  <w:marRight w:val="0"/>
                  <w:marTop w:val="0"/>
                  <w:marBottom w:val="0"/>
                  <w:divBdr>
                    <w:top w:val="none" w:sz="0" w:space="0" w:color="auto"/>
                    <w:left w:val="none" w:sz="0" w:space="0" w:color="auto"/>
                    <w:bottom w:val="none" w:sz="0" w:space="0" w:color="auto"/>
                    <w:right w:val="none" w:sz="0" w:space="0" w:color="auto"/>
                  </w:divBdr>
                  <w:divsChild>
                    <w:div w:id="1192762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53C6F-B5F5-4478-93D0-F6A1CF190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1822</Words>
  <Characters>10391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34</cp:revision>
  <cp:lastPrinted>2007-08-28T14:45:00Z</cp:lastPrinted>
  <dcterms:created xsi:type="dcterms:W3CDTF">2021-10-20T08:00:00Z</dcterms:created>
  <dcterms:modified xsi:type="dcterms:W3CDTF">2021-10-21T13:20:00Z</dcterms:modified>
</cp:coreProperties>
</file>